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9FA0" w14:textId="77777777" w:rsidR="00F360FF" w:rsidRPr="00CB2E0C" w:rsidRDefault="006405E8" w:rsidP="58037780">
      <w:pPr>
        <w:pStyle w:val="Heading2"/>
      </w:pPr>
      <w:r>
        <w:t xml:space="preserve">Leiðbeiningar </w:t>
      </w:r>
      <w:r w:rsidR="009D05DF">
        <w:t>t</w:t>
      </w:r>
      <w:r w:rsidR="00A74967">
        <w:t xml:space="preserve">il </w:t>
      </w:r>
      <w:r w:rsidR="00EF0CBA">
        <w:t>fyrirtækja þegar vara er tekin af markaði og þegar hún er innkölluð.</w:t>
      </w:r>
    </w:p>
    <w:p w14:paraId="3DD0AE31" w14:textId="44763F05" w:rsidR="00454E8B" w:rsidRPr="0023160B" w:rsidRDefault="00F360FF" w:rsidP="003A3E74">
      <w:r w:rsidRPr="0023160B">
        <w:t xml:space="preserve">Ábyrgð </w:t>
      </w:r>
      <w:r w:rsidR="00887367" w:rsidRPr="0023160B">
        <w:t>stjórnenda</w:t>
      </w:r>
      <w:r w:rsidR="00887367" w:rsidRPr="0023160B">
        <w:rPr>
          <w:color w:val="FF0000"/>
        </w:rPr>
        <w:t xml:space="preserve"> </w:t>
      </w:r>
      <w:r w:rsidRPr="0023160B">
        <w:t>fyrirtækja</w:t>
      </w:r>
      <w:r w:rsidRPr="0023160B">
        <w:rPr>
          <w:b/>
        </w:rPr>
        <w:t xml:space="preserve"> </w:t>
      </w:r>
      <w:r w:rsidRPr="0023160B">
        <w:t xml:space="preserve">er að </w:t>
      </w:r>
      <w:r w:rsidR="00335FBD" w:rsidRPr="0023160B">
        <w:t>gera tafarlaust ráðstafanir</w:t>
      </w:r>
      <w:r w:rsidRPr="0023160B">
        <w:t xml:space="preserve"> </w:t>
      </w:r>
      <w:r w:rsidR="00D74E33" w:rsidRPr="0023160B">
        <w:t xml:space="preserve">til að </w:t>
      </w:r>
      <w:r w:rsidR="00F67F9E">
        <w:t>stöðva dreifingu</w:t>
      </w:r>
      <w:r w:rsidR="00F67F9E" w:rsidRPr="00F67F9E">
        <w:t xml:space="preserve"> </w:t>
      </w:r>
      <w:r w:rsidR="00F67F9E">
        <w:t>matvæla, fóðurs og matvælasnertiefna</w:t>
      </w:r>
      <w:r w:rsidR="00F67F9E" w:rsidRPr="0023160B">
        <w:t>.</w:t>
      </w:r>
      <w:r w:rsidR="00F67F9E">
        <w:t xml:space="preserve">, </w:t>
      </w:r>
      <w:r w:rsidR="00964EF1" w:rsidRPr="0023160B">
        <w:t>taka</w:t>
      </w:r>
      <w:r w:rsidR="00432E07">
        <w:t xml:space="preserve"> </w:t>
      </w:r>
      <w:r w:rsidR="00F67F9E">
        <w:t>vörur</w:t>
      </w:r>
      <w:r w:rsidR="00964EF1" w:rsidRPr="0023160B">
        <w:t xml:space="preserve"> </w:t>
      </w:r>
      <w:r w:rsidR="00432E07">
        <w:t xml:space="preserve">af </w:t>
      </w:r>
      <w:r w:rsidR="00964EF1" w:rsidRPr="0023160B">
        <w:t xml:space="preserve">markaði (withdraw)  og </w:t>
      </w:r>
      <w:r w:rsidR="00D74E33" w:rsidRPr="0023160B">
        <w:t>innkalla</w:t>
      </w:r>
      <w:r w:rsidR="00A74967" w:rsidRPr="0023160B">
        <w:t xml:space="preserve"> (recall)</w:t>
      </w:r>
      <w:r w:rsidR="00964EF1" w:rsidRPr="0023160B">
        <w:t xml:space="preserve"> frá neytendum ef þörf er á, </w:t>
      </w:r>
      <w:r w:rsidR="00F67F9E" w:rsidRPr="0023160B">
        <w:t>ef þeir hafa vitneskju um að varan sé ekki örugg</w:t>
      </w:r>
      <w:r w:rsidR="00067616">
        <w:t>.</w:t>
      </w:r>
      <w:r w:rsidR="00F67F9E" w:rsidRPr="0023160B" w:rsidDel="00F67F9E">
        <w:t xml:space="preserve"> </w:t>
      </w:r>
      <w:r w:rsidR="00A35DA9">
        <w:t>Einnig þ</w:t>
      </w:r>
      <w:r w:rsidR="00957E00">
        <w:t xml:space="preserve">arf </w:t>
      </w:r>
      <w:r w:rsidR="00A35DA9">
        <w:t xml:space="preserve">að tilkynna </w:t>
      </w:r>
      <w:r w:rsidR="00F67F9E">
        <w:t>aðgerðir</w:t>
      </w:r>
      <w:r w:rsidR="00454E8B" w:rsidRPr="0023160B">
        <w:t xml:space="preserve"> til</w:t>
      </w:r>
      <w:r w:rsidR="000818AE" w:rsidRPr="0023160B">
        <w:t xml:space="preserve"> </w:t>
      </w:r>
      <w:r w:rsidRPr="0023160B">
        <w:t>l</w:t>
      </w:r>
      <w:r w:rsidR="00303B58" w:rsidRPr="0023160B">
        <w:t>ögbærra</w:t>
      </w:r>
      <w:r w:rsidRPr="0023160B">
        <w:t xml:space="preserve"> eftirlitsaðil</w:t>
      </w:r>
      <w:r w:rsidR="00BE252B" w:rsidRPr="0023160B">
        <w:t xml:space="preserve">a </w:t>
      </w:r>
      <w:r w:rsidR="00F53592" w:rsidRPr="0023160B">
        <w:t>h</w:t>
      </w:r>
      <w:r w:rsidR="005A2759" w:rsidRPr="0023160B">
        <w:t>eilbrigðiseftirlit</w:t>
      </w:r>
      <w:r w:rsidR="00707487" w:rsidRPr="0023160B">
        <w:t>s</w:t>
      </w:r>
      <w:r w:rsidR="00B00B3F" w:rsidRPr="0023160B">
        <w:t xml:space="preserve"> (HES) </w:t>
      </w:r>
      <w:r w:rsidR="00302A80" w:rsidRPr="0023160B">
        <w:t>eða Matvælastofnun</w:t>
      </w:r>
      <w:r w:rsidR="00707487" w:rsidRPr="0023160B">
        <w:t>ar</w:t>
      </w:r>
      <w:r w:rsidR="00B00B3F" w:rsidRPr="0023160B">
        <w:t xml:space="preserve"> (MAST</w:t>
      </w:r>
      <w:r w:rsidR="00302A80" w:rsidRPr="0023160B">
        <w:t>)</w:t>
      </w:r>
      <w:r w:rsidR="009F301F">
        <w:t>.</w:t>
      </w:r>
      <w:r w:rsidRPr="0023160B">
        <w:t xml:space="preserve"> Ef varan er komin til neytanda skal upplýsa þá</w:t>
      </w:r>
      <w:r w:rsidR="00707487" w:rsidRPr="0023160B">
        <w:t xml:space="preserve"> með fréttatilkynningu</w:t>
      </w:r>
      <w:r w:rsidR="00335FBD" w:rsidRPr="0023160B">
        <w:t xml:space="preserve"> sem birtist í helstu fjölmiðlum.</w:t>
      </w:r>
      <w:r w:rsidR="003B4590" w:rsidRPr="0023160B">
        <w:t xml:space="preserve"> </w:t>
      </w:r>
      <w:r w:rsidR="00AB77DB">
        <w:t xml:space="preserve">Fyrirtækin geta </w:t>
      </w:r>
      <w:r w:rsidR="00391875">
        <w:t>haft samráð við eftirlitsaðila varðandi innköllun og gerð fréttatilkynninga.</w:t>
      </w:r>
    </w:p>
    <w:p w14:paraId="09B76B51" w14:textId="7C33328D" w:rsidR="00510180" w:rsidRPr="006D4538" w:rsidRDefault="00510180" w:rsidP="00510180">
      <w:pPr>
        <w:autoSpaceDE w:val="0"/>
        <w:autoSpaceDN w:val="0"/>
        <w:adjustRightInd w:val="0"/>
        <w:spacing w:after="0" w:line="240" w:lineRule="auto"/>
        <w:contextualSpacing/>
      </w:pPr>
      <w:r w:rsidRPr="58037780">
        <w:rPr>
          <w:b/>
          <w:bCs/>
        </w:rPr>
        <w:t xml:space="preserve">Dæmi um </w:t>
      </w:r>
      <w:r w:rsidR="0039402E">
        <w:rPr>
          <w:b/>
          <w:bCs/>
        </w:rPr>
        <w:t>dreifingarstöðvun:</w:t>
      </w:r>
      <w:r>
        <w:t xml:space="preserve"> </w:t>
      </w:r>
      <w:r w:rsidR="00084C69">
        <w:t>M</w:t>
      </w:r>
      <w:r>
        <w:t xml:space="preserve">erkingar tungumáls eða </w:t>
      </w:r>
      <w:r w:rsidR="00957513">
        <w:t>röng</w:t>
      </w:r>
      <w:r>
        <w:t xml:space="preserve"> næringargildismerking</w:t>
      </w:r>
      <w:r w:rsidR="00957513">
        <w:t>.</w:t>
      </w:r>
    </w:p>
    <w:p w14:paraId="5C9CA9E9" w14:textId="77777777" w:rsidR="00510180" w:rsidRPr="006D4538" w:rsidRDefault="00510180" w:rsidP="00510180">
      <w:pPr>
        <w:autoSpaceDE w:val="0"/>
        <w:autoSpaceDN w:val="0"/>
        <w:adjustRightInd w:val="0"/>
        <w:spacing w:after="0" w:line="240" w:lineRule="auto"/>
        <w:contextualSpacing/>
      </w:pPr>
    </w:p>
    <w:p w14:paraId="012F4549" w14:textId="1BDA0DA9" w:rsidR="00510180" w:rsidRDefault="00510180" w:rsidP="00510180">
      <w:pPr>
        <w:autoSpaceDE w:val="0"/>
        <w:autoSpaceDN w:val="0"/>
        <w:adjustRightInd w:val="0"/>
        <w:spacing w:after="0" w:line="240" w:lineRule="auto"/>
        <w:contextualSpacing/>
      </w:pPr>
      <w:r w:rsidRPr="00AF3CD7">
        <w:rPr>
          <w:b/>
        </w:rPr>
        <w:t>Dæmi um innk</w:t>
      </w:r>
      <w:r w:rsidR="002438A1">
        <w:rPr>
          <w:b/>
        </w:rPr>
        <w:t>öllun</w:t>
      </w:r>
      <w:r w:rsidR="003A6C53">
        <w:rPr>
          <w:b/>
        </w:rPr>
        <w:t>:</w:t>
      </w:r>
      <w:r w:rsidR="00A03722">
        <w:rPr>
          <w:b/>
        </w:rPr>
        <w:t xml:space="preserve"> </w:t>
      </w:r>
      <w:r w:rsidRPr="006D4538">
        <w:t>Salmonella í kjúklingum og ef ofnæmisvaldar eru ekki merktir á umbúðir matvæla.</w:t>
      </w:r>
    </w:p>
    <w:p w14:paraId="0D81BBBE" w14:textId="77777777" w:rsidR="00510180" w:rsidRPr="006D4538" w:rsidRDefault="00510180" w:rsidP="00510180">
      <w:pPr>
        <w:autoSpaceDE w:val="0"/>
        <w:autoSpaceDN w:val="0"/>
        <w:adjustRightInd w:val="0"/>
        <w:spacing w:after="0" w:line="240" w:lineRule="auto"/>
        <w:contextualSpacing/>
      </w:pPr>
    </w:p>
    <w:p w14:paraId="450C20AC" w14:textId="77777777" w:rsidR="00DF07C7" w:rsidRPr="00F67F9E" w:rsidRDefault="008620F9" w:rsidP="00F67F9E">
      <w:pPr>
        <w:pStyle w:val="Heading3"/>
      </w:pPr>
      <w:r>
        <w:tab/>
      </w:r>
      <w:r w:rsidR="00A74967" w:rsidRPr="00F67F9E">
        <w:t>Framkvæmd innköllunar og þegar vara er tekin af markaði.</w:t>
      </w:r>
    </w:p>
    <w:p w14:paraId="7D4E31BF" w14:textId="77777777" w:rsidR="00F360FF" w:rsidRDefault="00F360FF" w:rsidP="00156007">
      <w:pPr>
        <w:pStyle w:val="Punktar"/>
      </w:pPr>
      <w:r w:rsidRPr="0023160B">
        <w:t>Verklag um innköllun þarf a</w:t>
      </w:r>
      <w:r w:rsidR="00BE252B" w:rsidRPr="0023160B">
        <w:t xml:space="preserve">ð vera til staðar í </w:t>
      </w:r>
      <w:r w:rsidR="000F2EA7">
        <w:t>fyrirtækinu og hverjir eru ábyrgir.</w:t>
      </w:r>
    </w:p>
    <w:p w14:paraId="3BD76B04" w14:textId="77777777" w:rsidR="00F360FF" w:rsidRPr="0023160B" w:rsidRDefault="00F360FF" w:rsidP="00156007">
      <w:pPr>
        <w:pStyle w:val="Punktar"/>
      </w:pPr>
      <w:r w:rsidRPr="0023160B">
        <w:t>Tafarlaust skal gera ráðstafanir</w:t>
      </w:r>
      <w:r w:rsidR="00707487" w:rsidRPr="0023160B">
        <w:t xml:space="preserve"> til</w:t>
      </w:r>
      <w:r w:rsidRPr="0023160B">
        <w:t xml:space="preserve"> að taka umrædd matvæli, fóður og</w:t>
      </w:r>
      <w:r w:rsidR="00DC4320">
        <w:t xml:space="preserve"> m</w:t>
      </w:r>
      <w:r w:rsidRPr="0023160B">
        <w:t>atvælasnertiefni af markaði.</w:t>
      </w:r>
    </w:p>
    <w:p w14:paraId="52315164" w14:textId="77777777" w:rsidR="00F360FF" w:rsidRPr="0023160B" w:rsidRDefault="00F360FF" w:rsidP="00156007">
      <w:pPr>
        <w:pStyle w:val="Punktar"/>
      </w:pPr>
      <w:r w:rsidRPr="0023160B">
        <w:t>Ef fyrirtækið er ekki framleiðandi eða innflytjandi þá skal láta viðkomandi framleiðanda eða innflytjanda vita. Rekjanleiki</w:t>
      </w:r>
      <w:r w:rsidRPr="0023160B">
        <w:rPr>
          <w:b/>
        </w:rPr>
        <w:t xml:space="preserve"> </w:t>
      </w:r>
      <w:r w:rsidR="00335FBD" w:rsidRPr="0023160B">
        <w:t>skal vera</w:t>
      </w:r>
      <w:r w:rsidR="00335FBD" w:rsidRPr="0023160B">
        <w:rPr>
          <w:b/>
        </w:rPr>
        <w:t xml:space="preserve"> </w:t>
      </w:r>
      <w:r w:rsidR="007B71A0" w:rsidRPr="0023160B">
        <w:t>eitt skref fram og eitt skref aftur</w:t>
      </w:r>
      <w:r w:rsidRPr="0023160B">
        <w:t>.</w:t>
      </w:r>
    </w:p>
    <w:p w14:paraId="490C5A78" w14:textId="77777777" w:rsidR="00DB7FC2" w:rsidRPr="0023160B" w:rsidRDefault="00F360FF" w:rsidP="00156007">
      <w:pPr>
        <w:pStyle w:val="Punktar"/>
      </w:pPr>
      <w:r w:rsidRPr="0023160B">
        <w:t>Senda þarf tilkynningu</w:t>
      </w:r>
      <w:r w:rsidR="00FF2E6F" w:rsidRPr="0023160B">
        <w:t xml:space="preserve"> um innköllun (t.d með </w:t>
      </w:r>
      <w:r w:rsidRPr="0023160B">
        <w:t>tölvupóst</w:t>
      </w:r>
      <w:r w:rsidR="00FF2E6F" w:rsidRPr="0023160B">
        <w:t>i</w:t>
      </w:r>
      <w:r w:rsidRPr="0023160B">
        <w:t xml:space="preserve">) til </w:t>
      </w:r>
      <w:r w:rsidR="00DB7FC2" w:rsidRPr="0023160B">
        <w:t>allra</w:t>
      </w:r>
      <w:r w:rsidR="00953B2F" w:rsidRPr="0023160B">
        <w:t xml:space="preserve"> </w:t>
      </w:r>
      <w:r w:rsidRPr="0023160B">
        <w:t>dreifingaraðila</w:t>
      </w:r>
      <w:r w:rsidR="00D60C72" w:rsidRPr="0023160B">
        <w:t xml:space="preserve"> og</w:t>
      </w:r>
      <w:r w:rsidRPr="0023160B">
        <w:t xml:space="preserve"> </w:t>
      </w:r>
      <w:r w:rsidR="00D60C72" w:rsidRPr="0023160B">
        <w:t xml:space="preserve">viðskiptavina </w:t>
      </w:r>
      <w:r w:rsidR="00DB7FC2" w:rsidRPr="0023160B">
        <w:t>sem hafa fengið vöruna. Fyrirtækið þarf að fá staðfestingu á móttöku ti</w:t>
      </w:r>
      <w:r w:rsidR="00D60C72" w:rsidRPr="0023160B">
        <w:t>lkynningar</w:t>
      </w:r>
      <w:r w:rsidR="00DB7FC2" w:rsidRPr="0023160B">
        <w:t>.</w:t>
      </w:r>
    </w:p>
    <w:p w14:paraId="79F79212" w14:textId="77777777" w:rsidR="00143439" w:rsidRPr="0023160B" w:rsidRDefault="00143439" w:rsidP="00156007">
      <w:pPr>
        <w:pStyle w:val="Punktar"/>
      </w:pPr>
      <w:r w:rsidRPr="0023160B">
        <w:t>Athugið að varan þarf að vera vel merkt og aðskilin inn á lager</w:t>
      </w:r>
      <w:r w:rsidR="002B657A" w:rsidRPr="0023160B">
        <w:t xml:space="preserve"> frá öðrum vörum</w:t>
      </w:r>
      <w:r w:rsidRPr="0023160B">
        <w:t>.</w:t>
      </w:r>
    </w:p>
    <w:p w14:paraId="29ABACA2" w14:textId="77777777" w:rsidR="00F360FF" w:rsidRPr="0023160B" w:rsidRDefault="00F360FF" w:rsidP="00156007">
      <w:pPr>
        <w:pStyle w:val="Punktar"/>
      </w:pPr>
      <w:r w:rsidRPr="0023160B">
        <w:t>Upplýsingar um magn innkallaðrar vöru þ</w:t>
      </w:r>
      <w:r w:rsidR="003A3E74">
        <w:t>urfa</w:t>
      </w:r>
      <w:r w:rsidRPr="0023160B">
        <w:t xml:space="preserve"> að berast til fyrirtækisins og aðgerðir s.s </w:t>
      </w:r>
      <w:r w:rsidR="00DB7FC2" w:rsidRPr="0023160B">
        <w:t>endur</w:t>
      </w:r>
      <w:r w:rsidRPr="0023160B">
        <w:t>merkingar, endursending</w:t>
      </w:r>
      <w:r w:rsidR="00DB7FC2" w:rsidRPr="0023160B">
        <w:t>ar</w:t>
      </w:r>
      <w:r w:rsidRPr="0023160B">
        <w:t xml:space="preserve"> eða </w:t>
      </w:r>
      <w:r w:rsidR="00C7367B" w:rsidRPr="0023160B">
        <w:t>förgun.</w:t>
      </w:r>
    </w:p>
    <w:p w14:paraId="648258AF" w14:textId="77777777" w:rsidR="00297385" w:rsidRPr="00297385" w:rsidRDefault="00CF7734" w:rsidP="00156007">
      <w:pPr>
        <w:pStyle w:val="Punktar"/>
        <w:rPr>
          <w:b/>
        </w:rPr>
      </w:pPr>
      <w:r w:rsidRPr="00CF7734">
        <w:t>Senda þarf út fréttatilkynningu til að upplýsa neytendur</w:t>
      </w:r>
      <w:r w:rsidR="006A1AD5">
        <w:t xml:space="preserve"> án tafar</w:t>
      </w:r>
      <w:r w:rsidR="00571B6A">
        <w:t>(</w:t>
      </w:r>
      <w:r w:rsidRPr="00CF7734">
        <w:t xml:space="preserve"> innan 24 klst</w:t>
      </w:r>
      <w:r w:rsidR="00571B6A">
        <w:t>)</w:t>
      </w:r>
      <w:r w:rsidRPr="00CF7734">
        <w:t xml:space="preserve"> frá því að framkvæmd innköllunar hefst á helstu fréttamiðla og viðeigandi samtök. Sýnishorn af tilkynningum um innköllun má finna í </w:t>
      </w:r>
      <w:hyperlink r:id="rId11" w:history="1">
        <w:r w:rsidRPr="00CF7734">
          <w:rPr>
            <w:rStyle w:val="Hyperlink"/>
            <w:rFonts w:cs="Arial"/>
          </w:rPr>
          <w:t>fréttasafni Matvælastofnunar</w:t>
        </w:r>
      </w:hyperlink>
      <w:r w:rsidRPr="00CF7734">
        <w:t>. </w:t>
      </w:r>
      <w:r w:rsidRPr="00CF7734">
        <w:rPr>
          <w:b/>
          <w:bCs/>
        </w:rPr>
        <w:t>Ef fréttatilkynning berst ekki innan 24 klst þá mun eftirlitsaðili birta fréttatilkynningu um innköllunina.</w:t>
      </w:r>
      <w:r w:rsidR="00297385">
        <w:rPr>
          <w:b/>
          <w:bCs/>
        </w:rPr>
        <w:t xml:space="preserve"> </w:t>
      </w:r>
    </w:p>
    <w:p w14:paraId="1E579260" w14:textId="7A88C94F" w:rsidR="0018719D" w:rsidRPr="00B93AC4" w:rsidRDefault="0018719D" w:rsidP="3AF8E75B">
      <w:pPr>
        <w:pStyle w:val="Punktar"/>
        <w:rPr>
          <w:b/>
          <w:bCs/>
        </w:rPr>
      </w:pPr>
      <w:r>
        <w:t xml:space="preserve">Ef fyrirtækið er undir eftirliti </w:t>
      </w:r>
      <w:r w:rsidR="00836C04">
        <w:t>MAST</w:t>
      </w:r>
      <w:r w:rsidR="00924B35">
        <w:t xml:space="preserve"> þarf að </w:t>
      </w:r>
      <w:r w:rsidR="00553170">
        <w:t xml:space="preserve">tilkynna </w:t>
      </w:r>
      <w:r>
        <w:t>innköllu</w:t>
      </w:r>
      <w:r w:rsidR="00980855">
        <w:t>n</w:t>
      </w:r>
      <w:r>
        <w:t xml:space="preserve"> í</w:t>
      </w:r>
      <w:r w:rsidR="7E07879E">
        <w:t xml:space="preserve"> gegnum</w:t>
      </w:r>
      <w:r>
        <w:t xml:space="preserve"> þjónustugátt M</w:t>
      </w:r>
      <w:r w:rsidR="002C561A">
        <w:t>AST (</w:t>
      </w:r>
      <w:r w:rsidR="518A6005">
        <w:t>eyðublað</w:t>
      </w:r>
      <w:r w:rsidR="002C561A">
        <w:t xml:space="preserve"> 4.23)</w:t>
      </w:r>
      <w:r w:rsidR="008F47E5">
        <w:t xml:space="preserve"> eða</w:t>
      </w:r>
      <w:r w:rsidR="00E34144">
        <w:t xml:space="preserve"> senda</w:t>
      </w:r>
      <w:r w:rsidR="008F47E5">
        <w:t xml:space="preserve"> á netfangið</w:t>
      </w:r>
      <w:r w:rsidR="00B93AC4">
        <w:t xml:space="preserve"> </w:t>
      </w:r>
      <w:hyperlink r:id="rId12">
        <w:r w:rsidR="00B93AC4" w:rsidRPr="3AF8E75B">
          <w:rPr>
            <w:rStyle w:val="Hyperlink"/>
            <w:rFonts w:cs="Arial"/>
          </w:rPr>
          <w:t>innkollun@mast.is</w:t>
        </w:r>
      </w:hyperlink>
    </w:p>
    <w:p w14:paraId="4E8CCC11" w14:textId="0E58D750" w:rsidR="00B93AC4" w:rsidRPr="00D31F9B" w:rsidRDefault="00B93AC4" w:rsidP="3AF8E75B">
      <w:pPr>
        <w:pStyle w:val="Punktar"/>
        <w:rPr>
          <w:b/>
          <w:bCs/>
        </w:rPr>
      </w:pPr>
      <w:r>
        <w:t>Ef fyrirtækið er undir eftirliti heilbrigðiseftirlits þarf að tilkynna innköllun</w:t>
      </w:r>
      <w:r w:rsidR="00D24E38">
        <w:t>ina</w:t>
      </w:r>
      <w:r>
        <w:t xml:space="preserve"> til viðkomandi heilbrigðiseftirlits</w:t>
      </w:r>
      <w:r w:rsidR="009A0E05">
        <w:t xml:space="preserve"> </w:t>
      </w:r>
      <w:r w:rsidR="00CC0BAD">
        <w:t>(shi.is).</w:t>
      </w:r>
    </w:p>
    <w:p w14:paraId="3A5CFA63" w14:textId="77777777" w:rsidR="00D31F9B" w:rsidRPr="00510180" w:rsidRDefault="00D31F9B" w:rsidP="00D31F9B">
      <w:pPr>
        <w:pStyle w:val="Punktar"/>
        <w:numPr>
          <w:ilvl w:val="0"/>
          <w:numId w:val="0"/>
        </w:numPr>
        <w:ind w:left="714"/>
        <w:rPr>
          <w:b/>
          <w:bCs/>
        </w:rPr>
      </w:pPr>
    </w:p>
    <w:p w14:paraId="057EFFB8" w14:textId="782AA884" w:rsidR="0047186E" w:rsidRPr="0023160B" w:rsidRDefault="0047186E" w:rsidP="008620F9">
      <w:pPr>
        <w:pStyle w:val="Heading3"/>
      </w:pPr>
      <w:r w:rsidRPr="008620F9">
        <w:t>Upplýsingar sem skal senda til eftirlitsaðila (HES eða MAST)</w:t>
      </w:r>
      <w:r w:rsidR="00F66B59">
        <w:t>.</w:t>
      </w:r>
    </w:p>
    <w:p w14:paraId="7424F77A" w14:textId="77777777" w:rsidR="008C5F9D" w:rsidRPr="0023160B" w:rsidRDefault="00335FBD" w:rsidP="00156007">
      <w:pPr>
        <w:pStyle w:val="Punktar"/>
      </w:pPr>
      <w:r w:rsidRPr="0023160B">
        <w:t>Vörumerki</w:t>
      </w:r>
    </w:p>
    <w:p w14:paraId="49370805" w14:textId="77777777" w:rsidR="008C5F9D" w:rsidRPr="0023160B" w:rsidRDefault="00335FBD" w:rsidP="00156007">
      <w:pPr>
        <w:pStyle w:val="Punktar"/>
      </w:pPr>
      <w:r w:rsidRPr="0023160B">
        <w:t>Vöruheiti</w:t>
      </w:r>
    </w:p>
    <w:p w14:paraId="5F3B75AA" w14:textId="77777777" w:rsidR="008C5F9D" w:rsidRPr="0023160B" w:rsidRDefault="008C5F9D" w:rsidP="00156007">
      <w:pPr>
        <w:pStyle w:val="Punktar"/>
      </w:pPr>
      <w:r w:rsidRPr="0023160B">
        <w:t>Lýsing á vöru</w:t>
      </w:r>
    </w:p>
    <w:p w14:paraId="071DF066" w14:textId="77777777" w:rsidR="008C5F9D" w:rsidRPr="0023160B" w:rsidRDefault="008C5F9D" w:rsidP="00156007">
      <w:pPr>
        <w:pStyle w:val="Punktar"/>
      </w:pPr>
      <w:r w:rsidRPr="0023160B">
        <w:t xml:space="preserve">Framleiðandi </w:t>
      </w:r>
    </w:p>
    <w:p w14:paraId="229C3347" w14:textId="77777777" w:rsidR="008C5F9D" w:rsidRPr="0023160B" w:rsidRDefault="00335FBD" w:rsidP="00156007">
      <w:pPr>
        <w:pStyle w:val="Punktar"/>
      </w:pPr>
      <w:r w:rsidRPr="0023160B">
        <w:t>Innflytjandi</w:t>
      </w:r>
      <w:r w:rsidR="008C5F9D" w:rsidRPr="0023160B">
        <w:t xml:space="preserve"> </w:t>
      </w:r>
    </w:p>
    <w:p w14:paraId="5D67E370" w14:textId="77777777" w:rsidR="008C5F9D" w:rsidRPr="0023160B" w:rsidRDefault="008C5F9D" w:rsidP="00156007">
      <w:pPr>
        <w:pStyle w:val="Punktar"/>
      </w:pPr>
      <w:r w:rsidRPr="0023160B">
        <w:t>Framleiðsluland</w:t>
      </w:r>
    </w:p>
    <w:p w14:paraId="758D25D0" w14:textId="77777777" w:rsidR="008C5F9D" w:rsidRPr="0023160B" w:rsidRDefault="008C5F9D" w:rsidP="00156007">
      <w:pPr>
        <w:pStyle w:val="Punktar"/>
      </w:pPr>
      <w:r w:rsidRPr="0023160B">
        <w:t>Rekjanleikaupplýsingar: Lotunúmer/geymsluþolsmerking (best fyrir / notist eigi síður en eða síðasti notkunardagur)</w:t>
      </w:r>
    </w:p>
    <w:p w14:paraId="42F08C81" w14:textId="77777777" w:rsidR="008C5F9D" w:rsidRPr="0023160B" w:rsidRDefault="00AE2084" w:rsidP="00156007">
      <w:pPr>
        <w:pStyle w:val="Punktar"/>
      </w:pPr>
      <w:r w:rsidRPr="0023160B">
        <w:t>Strika</w:t>
      </w:r>
      <w:r w:rsidR="008C5F9D" w:rsidRPr="0023160B">
        <w:t>númer</w:t>
      </w:r>
    </w:p>
    <w:p w14:paraId="214B1917" w14:textId="77777777" w:rsidR="008C5F9D" w:rsidRPr="0023160B" w:rsidRDefault="008C5F9D" w:rsidP="00156007">
      <w:pPr>
        <w:pStyle w:val="Punktar"/>
      </w:pPr>
      <w:r w:rsidRPr="0023160B">
        <w:t>Geymsl</w:t>
      </w:r>
      <w:r w:rsidR="00335FBD" w:rsidRPr="0023160B">
        <w:t>uskilyrði (kælivara/frystivara)</w:t>
      </w:r>
      <w:r w:rsidRPr="0023160B">
        <w:t xml:space="preserve"> </w:t>
      </w:r>
    </w:p>
    <w:p w14:paraId="590E543B" w14:textId="27E9CE87" w:rsidR="00E530E7" w:rsidRPr="006D4538" w:rsidRDefault="00E530E7" w:rsidP="00E530E7">
      <w:pPr>
        <w:pStyle w:val="Punktar"/>
      </w:pPr>
      <w:r>
        <w:t>Dreifingarlisti (nákvæman lista allra sem hafa fengið vöruna afhenda, heimilisfang, magn, dagsetningu og lotunúmer)</w:t>
      </w:r>
      <w:r w:rsidR="00F41216">
        <w:t xml:space="preserve">. </w:t>
      </w:r>
    </w:p>
    <w:p w14:paraId="15C24336" w14:textId="77777777" w:rsidR="008C5F9D" w:rsidRDefault="008C5F9D" w:rsidP="0006714C">
      <w:pPr>
        <w:pStyle w:val="Punktar"/>
      </w:pPr>
      <w:r w:rsidRPr="0023160B">
        <w:lastRenderedPageBreak/>
        <w:t>Ástæða innköllunar:</w:t>
      </w:r>
      <w:r w:rsidR="008E5765" w:rsidRPr="0023160B">
        <w:t xml:space="preserve"> (dæmi: Salmonella í kjú</w:t>
      </w:r>
      <w:r w:rsidR="00AE2084" w:rsidRPr="0023160B">
        <w:t>klingi, vanmerktar vörur vegna of</w:t>
      </w:r>
      <w:r w:rsidR="008E5765" w:rsidRPr="0023160B">
        <w:t>næmis-</w:t>
      </w:r>
      <w:r w:rsidR="00335FBD" w:rsidRPr="0023160B">
        <w:t xml:space="preserve"> </w:t>
      </w:r>
      <w:r w:rsidR="008E5765" w:rsidRPr="0023160B">
        <w:t>og óþolsvalda, glerbrot í sultukrukku)</w:t>
      </w:r>
      <w:r w:rsidR="0059614B">
        <w:t xml:space="preserve">. </w:t>
      </w:r>
      <w:r w:rsidR="00D91A01" w:rsidRPr="00156007">
        <w:t>Fylgiskjöl (m.a. mynd af vöru</w:t>
      </w:r>
      <w:r w:rsidRPr="00156007">
        <w:t>, rannsóknarvottorð, fréttatilkynning).</w:t>
      </w:r>
    </w:p>
    <w:p w14:paraId="4FC8BF3D" w14:textId="77777777" w:rsidR="002313BC" w:rsidRPr="003A3E74" w:rsidRDefault="002313BC" w:rsidP="00533A8E">
      <w:pPr>
        <w:pStyle w:val="Punktar"/>
        <w:numPr>
          <w:ilvl w:val="0"/>
          <w:numId w:val="0"/>
        </w:numPr>
        <w:ind w:left="714"/>
      </w:pPr>
    </w:p>
    <w:p w14:paraId="5899380C" w14:textId="77777777" w:rsidR="00F360FF" w:rsidRPr="0023160B" w:rsidRDefault="00F360FF" w:rsidP="00156007">
      <w:pPr>
        <w:pStyle w:val="Punktar"/>
      </w:pPr>
      <w:r w:rsidRPr="0023160B">
        <w:t>Einnig er gott að setja tilkynninguna á heimasíðu fyrirtækisins og jaf</w:t>
      </w:r>
      <w:r w:rsidR="00335FBD" w:rsidRPr="0023160B">
        <w:t>nvel á áberandi stað í verslun.</w:t>
      </w:r>
      <w:r w:rsidRPr="0023160B">
        <w:t xml:space="preserve"> (</w:t>
      </w:r>
      <w:r w:rsidR="00AA67C6" w:rsidRPr="0023160B">
        <w:t xml:space="preserve">ensku, </w:t>
      </w:r>
      <w:r w:rsidRPr="0023160B">
        <w:t xml:space="preserve">pólsku, tælensku) með upplýsingum um ástæður </w:t>
      </w:r>
      <w:r w:rsidR="003A3E74">
        <w:t>þess</w:t>
      </w:r>
      <w:r w:rsidRPr="0023160B">
        <w:t xml:space="preserve"> að varan var tekin af markaðnum.</w:t>
      </w:r>
    </w:p>
    <w:p w14:paraId="0907FE80" w14:textId="77777777" w:rsidR="00B00B3F" w:rsidRDefault="00B00B3F" w:rsidP="00156007">
      <w:pPr>
        <w:pStyle w:val="Punktar"/>
      </w:pPr>
      <w:r w:rsidRPr="0023160B">
        <w:t>Símanúmer/tölvupóstur tengiliðar fyrirtækisins</w:t>
      </w:r>
      <w:r w:rsidR="000732F7" w:rsidRPr="0023160B">
        <w:t>.</w:t>
      </w:r>
    </w:p>
    <w:p w14:paraId="12BB3BAF" w14:textId="77777777" w:rsidR="001B7D10" w:rsidRPr="0023160B" w:rsidRDefault="001B7D10" w:rsidP="00156007">
      <w:pPr>
        <w:pStyle w:val="Punktar"/>
      </w:pPr>
      <w:r>
        <w:t>Magn innkallaðra vöru.</w:t>
      </w:r>
    </w:p>
    <w:p w14:paraId="33ED717B" w14:textId="77777777" w:rsidR="00CE0B29" w:rsidRDefault="001B7D10" w:rsidP="001B7D10">
      <w:pPr>
        <w:pStyle w:val="Punktar"/>
      </w:pPr>
      <w:r>
        <w:t xml:space="preserve">Staðfesting um </w:t>
      </w:r>
      <w:r w:rsidR="00CE0B29" w:rsidRPr="0023160B">
        <w:t>förgun</w:t>
      </w:r>
      <w:r w:rsidR="001F0F7E" w:rsidRPr="0023160B">
        <w:t>,</w:t>
      </w:r>
      <w:r w:rsidR="001F0F7E" w:rsidRPr="0023160B">
        <w:rPr>
          <w:b/>
        </w:rPr>
        <w:t xml:space="preserve"> </w:t>
      </w:r>
      <w:r w:rsidR="001F0F7E" w:rsidRPr="0023160B">
        <w:t>endursendingu eða aðra notkun á vörunum.</w:t>
      </w:r>
      <w:r>
        <w:t xml:space="preserve"> </w:t>
      </w:r>
    </w:p>
    <w:p w14:paraId="1D8C1CC2" w14:textId="7589BA7F" w:rsidR="00A36176" w:rsidRDefault="002313BC" w:rsidP="00583F66">
      <w:pPr>
        <w:pStyle w:val="Punktar"/>
      </w:pPr>
      <w:r>
        <w:t>Fyrirtækin sendi til eftirlitsaðila á hvaða fjölmiðla fr</w:t>
      </w:r>
      <w:r w:rsidR="00311AE5">
        <w:t>é</w:t>
      </w:r>
      <w:r>
        <w:t>ttatilkynningin var send á</w:t>
      </w:r>
    </w:p>
    <w:p w14:paraId="72D7FF24" w14:textId="77777777" w:rsidR="00583F66" w:rsidRDefault="00583F66" w:rsidP="00583F66">
      <w:pPr>
        <w:pStyle w:val="Punktar"/>
        <w:numPr>
          <w:ilvl w:val="0"/>
          <w:numId w:val="0"/>
        </w:numPr>
        <w:ind w:left="714"/>
      </w:pPr>
    </w:p>
    <w:p w14:paraId="37274B68" w14:textId="7D7F73D8" w:rsidR="00F360FF" w:rsidRPr="000344A2" w:rsidRDefault="008620F9" w:rsidP="00562742">
      <w:pPr>
        <w:pStyle w:val="Heading3"/>
        <w:ind w:left="0"/>
      </w:pPr>
      <w:r>
        <w:tab/>
      </w:r>
      <w:r>
        <w:tab/>
      </w:r>
      <w:r w:rsidR="00F360FF" w:rsidRPr="000344A2">
        <w:t>Í fréttatilkynningu skal koma fram eftirfarandi:</w:t>
      </w:r>
    </w:p>
    <w:p w14:paraId="7984B8CF" w14:textId="77777777" w:rsidR="00F360FF" w:rsidRPr="0023160B" w:rsidRDefault="00F360FF" w:rsidP="00156007">
      <w:pPr>
        <w:pStyle w:val="Punktar"/>
      </w:pPr>
      <w:r w:rsidRPr="0023160B">
        <w:t>Lýsandi yfirskrift t.d. „Vanmerktur kjúklingaréttur innkallaður“ eða „Glerbrot í orkustykki“</w:t>
      </w:r>
    </w:p>
    <w:p w14:paraId="73B2C9D8" w14:textId="77777777" w:rsidR="00F360FF" w:rsidRPr="0023160B" w:rsidRDefault="00F360FF" w:rsidP="00156007">
      <w:pPr>
        <w:pStyle w:val="Punktar"/>
      </w:pPr>
      <w:r w:rsidRPr="0023160B">
        <w:t>Vöruheiti, lotunúmer, best fyrir dagsetning, strikamerking, fyrirtækjanafn, innflytjandi.</w:t>
      </w:r>
    </w:p>
    <w:p w14:paraId="2CF64BFF" w14:textId="77777777" w:rsidR="00F360FF" w:rsidRPr="0023160B" w:rsidRDefault="00F360FF" w:rsidP="00156007">
      <w:pPr>
        <w:pStyle w:val="Punktar"/>
      </w:pPr>
      <w:r w:rsidRPr="0023160B">
        <w:t>Dreifing</w:t>
      </w:r>
      <w:r w:rsidR="00BB773F" w:rsidRPr="0023160B">
        <w:t>,</w:t>
      </w:r>
      <w:r w:rsidRPr="0023160B">
        <w:t xml:space="preserve"> hvert var vörunni dreift</w:t>
      </w:r>
      <w:r w:rsidR="00335FBD" w:rsidRPr="0023160B">
        <w:t>.</w:t>
      </w:r>
    </w:p>
    <w:p w14:paraId="7FCE3818" w14:textId="77777777" w:rsidR="00F360FF" w:rsidRPr="0023160B" w:rsidRDefault="00F360FF" w:rsidP="00156007">
      <w:pPr>
        <w:pStyle w:val="Punktar"/>
      </w:pPr>
      <w:r w:rsidRPr="0023160B">
        <w:t>Ábyrgðaraðili ásamt heimilisfangi.</w:t>
      </w:r>
    </w:p>
    <w:p w14:paraId="254AF558" w14:textId="77777777" w:rsidR="00F360FF" w:rsidRPr="0023160B" w:rsidRDefault="00F360FF" w:rsidP="00156007">
      <w:pPr>
        <w:pStyle w:val="Punktar"/>
      </w:pPr>
      <w:r w:rsidRPr="0023160B">
        <w:t>Ástæða innköllunar</w:t>
      </w:r>
      <w:r w:rsidR="00335FBD" w:rsidRPr="0023160B">
        <w:t>.</w:t>
      </w:r>
    </w:p>
    <w:p w14:paraId="47B2F7ED" w14:textId="77777777" w:rsidR="00F360FF" w:rsidRPr="0023160B" w:rsidRDefault="00F360FF" w:rsidP="00156007">
      <w:pPr>
        <w:pStyle w:val="Punktar"/>
      </w:pPr>
      <w:r w:rsidRPr="0023160B">
        <w:t>Hver er hættan</w:t>
      </w:r>
      <w:r w:rsidR="00335FBD" w:rsidRPr="0023160B">
        <w:t>.</w:t>
      </w:r>
    </w:p>
    <w:p w14:paraId="37DE1976" w14:textId="77777777" w:rsidR="00F360FF" w:rsidRPr="0023160B" w:rsidRDefault="00F360FF" w:rsidP="00156007">
      <w:pPr>
        <w:pStyle w:val="Punktar"/>
      </w:pPr>
      <w:r w:rsidRPr="0023160B">
        <w:t>Ráð til neytenda hvað á að gera við vöru (henda, skila til verslunar)</w:t>
      </w:r>
      <w:r w:rsidR="00335FBD" w:rsidRPr="0023160B">
        <w:t>.</w:t>
      </w:r>
    </w:p>
    <w:p w14:paraId="5E839FF4" w14:textId="77777777" w:rsidR="00F360FF" w:rsidRPr="0023160B" w:rsidRDefault="00F360FF" w:rsidP="00156007">
      <w:pPr>
        <w:pStyle w:val="Punktar"/>
      </w:pPr>
      <w:r w:rsidRPr="0023160B">
        <w:t>Nafn fyrirtækis sem innkallar vöruna</w:t>
      </w:r>
      <w:r w:rsidR="00335FBD" w:rsidRPr="0023160B">
        <w:t>.</w:t>
      </w:r>
    </w:p>
    <w:p w14:paraId="7A9C368B" w14:textId="77777777" w:rsidR="00F360FF" w:rsidRDefault="00335FBD" w:rsidP="00156007">
      <w:pPr>
        <w:pStyle w:val="Punktar"/>
      </w:pPr>
      <w:r w:rsidRPr="0023160B">
        <w:t xml:space="preserve">Tengiliður </w:t>
      </w:r>
      <w:r w:rsidR="00F360FF" w:rsidRPr="0023160B">
        <w:t>(símanúmer, netfang, heimilisfang)</w:t>
      </w:r>
      <w:r w:rsidRPr="0023160B">
        <w:t>.</w:t>
      </w:r>
    </w:p>
    <w:p w14:paraId="10031F74" w14:textId="77777777" w:rsidR="00583F66" w:rsidRPr="0023160B" w:rsidRDefault="00583F66" w:rsidP="00583F66">
      <w:pPr>
        <w:pStyle w:val="Punktar"/>
        <w:numPr>
          <w:ilvl w:val="0"/>
          <w:numId w:val="0"/>
        </w:numPr>
        <w:ind w:left="714"/>
      </w:pPr>
    </w:p>
    <w:p w14:paraId="55E569B5" w14:textId="77777777" w:rsidR="00562742" w:rsidRPr="00035545" w:rsidRDefault="00EA445D" w:rsidP="00156007">
      <w:pPr>
        <w:pStyle w:val="Heading4"/>
      </w:pPr>
      <w:r>
        <w:tab/>
      </w:r>
      <w:r w:rsidR="001F0F7E" w:rsidRPr="00035545">
        <w:t>Fréttatilkynningi</w:t>
      </w:r>
      <w:r w:rsidR="00BB1490" w:rsidRPr="00035545">
        <w:t>n er send til helstu fjölmiðla og samtaka.</w:t>
      </w:r>
    </w:p>
    <w:p w14:paraId="58D79809" w14:textId="485BEB7B" w:rsidR="00583F66" w:rsidRPr="00583F66" w:rsidRDefault="00BB1490" w:rsidP="00583F66">
      <w:r w:rsidRPr="00562742">
        <w:t xml:space="preserve">Dæmi: </w:t>
      </w:r>
      <w:hyperlink r:id="rId13" w:history="1">
        <w:r w:rsidRPr="00562742">
          <w:t>frettir@ruv.is</w:t>
        </w:r>
      </w:hyperlink>
      <w:r w:rsidRPr="00562742">
        <w:t xml:space="preserve">, </w:t>
      </w:r>
      <w:hyperlink r:id="rId14" w:history="1">
        <w:r w:rsidRPr="00562742">
          <w:t>frett@mbl.is</w:t>
        </w:r>
      </w:hyperlink>
      <w:r w:rsidRPr="00562742">
        <w:t>,</w:t>
      </w:r>
      <w:r w:rsidR="000B5C6A">
        <w:t xml:space="preserve"> frett@dv.is</w:t>
      </w:r>
      <w:r w:rsidR="00CA44D5">
        <w:t xml:space="preserve">, </w:t>
      </w:r>
      <w:hyperlink r:id="rId15" w:history="1">
        <w:r w:rsidR="00AE0257">
          <w:t>ritstj</w:t>
        </w:r>
        <w:r w:rsidR="008B078B">
          <w:t>orn</w:t>
        </w:r>
        <w:r w:rsidRPr="00562742">
          <w:t>@</w:t>
        </w:r>
        <w:r w:rsidR="007A687C">
          <w:t>visir</w:t>
        </w:r>
        <w:r w:rsidRPr="00562742">
          <w:t>.is</w:t>
        </w:r>
      </w:hyperlink>
      <w:r w:rsidRPr="00562742">
        <w:t>,</w:t>
      </w:r>
      <w:r w:rsidR="009657F4">
        <w:t xml:space="preserve"> </w:t>
      </w:r>
      <w:r w:rsidR="00864939">
        <w:t>frett</w:t>
      </w:r>
      <w:r w:rsidR="008B078B">
        <w:t xml:space="preserve">@heimildin.is, </w:t>
      </w:r>
      <w:r w:rsidR="008D1A9D">
        <w:t>bbl@bondi.is,</w:t>
      </w:r>
      <w:r w:rsidRPr="00562742">
        <w:t xml:space="preserve"> </w:t>
      </w:r>
      <w:r w:rsidR="00B125C2">
        <w:t>og</w:t>
      </w:r>
      <w:r w:rsidR="007A687C">
        <w:t xml:space="preserve"> </w:t>
      </w:r>
      <w:r w:rsidR="006F06E3">
        <w:t>Astma of ofnæmis</w:t>
      </w:r>
      <w:r w:rsidR="00985CBA">
        <w:t>samtökin</w:t>
      </w:r>
      <w:r w:rsidR="008325A9">
        <w:t xml:space="preserve"> (ao@os.is)</w:t>
      </w:r>
      <w:r w:rsidR="00985CBA">
        <w:t xml:space="preserve"> í tilvikum ofnæmis og óþolsvalda</w:t>
      </w:r>
      <w:r w:rsidR="007A687C">
        <w:t>.</w:t>
      </w:r>
    </w:p>
    <w:p w14:paraId="0E37FF69" w14:textId="77777777" w:rsidR="00691BAB" w:rsidRPr="00562742" w:rsidRDefault="00CE0B29" w:rsidP="00EA445D">
      <w:pPr>
        <w:pStyle w:val="Heading3"/>
      </w:pPr>
      <w:r>
        <w:t>Gögn um</w:t>
      </w:r>
      <w:r w:rsidR="00AA67C6">
        <w:t xml:space="preserve"> innk</w:t>
      </w:r>
      <w:r w:rsidR="00B00B3F">
        <w:t>öllun</w:t>
      </w:r>
    </w:p>
    <w:p w14:paraId="154E22A8" w14:textId="77777777" w:rsidR="00CE0B29" w:rsidRPr="0023160B" w:rsidRDefault="0005096A" w:rsidP="00156007">
      <w:r w:rsidRPr="0023160B">
        <w:t>Mikilvægt er að geyma öll gögn sem viðkemur innköllun</w:t>
      </w:r>
      <w:r w:rsidR="00CE0B29" w:rsidRPr="0023160B">
        <w:t xml:space="preserve"> og skrá atburðarásina.</w:t>
      </w:r>
    </w:p>
    <w:p w14:paraId="719453C1" w14:textId="77777777" w:rsidR="0005096A" w:rsidRPr="0023160B" w:rsidRDefault="00CE0B29" w:rsidP="00156007">
      <w:pPr>
        <w:pStyle w:val="Punktar"/>
      </w:pPr>
      <w:r w:rsidRPr="0023160B">
        <w:t xml:space="preserve">Upplýsingar </w:t>
      </w:r>
      <w:r w:rsidR="00070223">
        <w:t>um innkallaða vöru.</w:t>
      </w:r>
    </w:p>
    <w:p w14:paraId="625E1350" w14:textId="77777777" w:rsidR="00691BAB" w:rsidRPr="0023160B" w:rsidRDefault="00691BAB" w:rsidP="00156007">
      <w:pPr>
        <w:pStyle w:val="Punktar"/>
      </w:pPr>
      <w:r w:rsidRPr="0023160B">
        <w:t>Samskipti við eftirlitsaðila (bréf,</w:t>
      </w:r>
      <w:r w:rsidR="005478D0" w:rsidRPr="0023160B">
        <w:t xml:space="preserve"> </w:t>
      </w:r>
      <w:r w:rsidRPr="0023160B">
        <w:t>tölvupóstur, fax og símtöl).</w:t>
      </w:r>
    </w:p>
    <w:p w14:paraId="4E17DC2C" w14:textId="77777777" w:rsidR="0005096A" w:rsidRPr="0023160B" w:rsidRDefault="00691BAB" w:rsidP="00156007">
      <w:pPr>
        <w:pStyle w:val="Punktar"/>
      </w:pPr>
      <w:r w:rsidRPr="0023160B">
        <w:t>Samskipti í tölvupóstum/símtöl</w:t>
      </w:r>
      <w:r w:rsidR="005478D0" w:rsidRPr="0023160B">
        <w:t>um</w:t>
      </w:r>
      <w:r w:rsidR="0005096A" w:rsidRPr="0023160B">
        <w:t xml:space="preserve"> til dreifingaraðila og</w:t>
      </w:r>
      <w:r w:rsidR="005478D0" w:rsidRPr="0023160B">
        <w:t xml:space="preserve"> annarra viðskipavina.</w:t>
      </w:r>
    </w:p>
    <w:p w14:paraId="04666459" w14:textId="77777777" w:rsidR="0005096A" w:rsidRPr="0023160B" w:rsidRDefault="0005096A" w:rsidP="00156007">
      <w:pPr>
        <w:pStyle w:val="Punktar"/>
      </w:pPr>
      <w:r w:rsidRPr="0023160B">
        <w:t>Fréttatilkynning</w:t>
      </w:r>
      <w:r w:rsidR="00070223">
        <w:t>u.</w:t>
      </w:r>
    </w:p>
    <w:p w14:paraId="67244E12" w14:textId="77777777" w:rsidR="0005096A" w:rsidRPr="0023160B" w:rsidRDefault="00691BAB" w:rsidP="00156007">
      <w:pPr>
        <w:pStyle w:val="Punktar"/>
      </w:pPr>
      <w:r w:rsidRPr="0023160B">
        <w:t>Svö</w:t>
      </w:r>
      <w:r w:rsidR="0005096A" w:rsidRPr="0023160B">
        <w:t>r</w:t>
      </w:r>
      <w:r w:rsidR="00CE0B29" w:rsidRPr="0023160B">
        <w:t xml:space="preserve"> og viðbrögð</w:t>
      </w:r>
      <w:r w:rsidR="0005096A" w:rsidRPr="0023160B">
        <w:t xml:space="preserve"> frá </w:t>
      </w:r>
      <w:r w:rsidRPr="0023160B">
        <w:t xml:space="preserve">dreifingaraðilum og </w:t>
      </w:r>
      <w:r w:rsidR="0005096A" w:rsidRPr="0023160B">
        <w:t>viðskipavinum</w:t>
      </w:r>
      <w:r w:rsidR="005478D0" w:rsidRPr="0023160B">
        <w:t>.</w:t>
      </w:r>
    </w:p>
    <w:p w14:paraId="76D3FB07" w14:textId="7185E5C2" w:rsidR="00691BAB" w:rsidRPr="0023160B" w:rsidRDefault="00CE0B29" w:rsidP="00156007">
      <w:pPr>
        <w:pStyle w:val="Punktar"/>
      </w:pPr>
      <w:r>
        <w:t>Staðfesting</w:t>
      </w:r>
      <w:r w:rsidR="00691BAB">
        <w:t xml:space="preserve"> um förgun</w:t>
      </w:r>
      <w:r w:rsidR="001F0F7E">
        <w:t>*</w:t>
      </w:r>
      <w:r w:rsidR="001F0F7E" w:rsidRPr="3AF8E75B">
        <w:rPr>
          <w:b/>
          <w:bCs/>
        </w:rPr>
        <w:t xml:space="preserve">, </w:t>
      </w:r>
      <w:r w:rsidR="001F0F7E">
        <w:t>endursendingu eða aðra notkun á vörunum</w:t>
      </w:r>
      <w:r>
        <w:t xml:space="preserve">. </w:t>
      </w:r>
    </w:p>
    <w:p w14:paraId="3D522A5D" w14:textId="77777777" w:rsidR="00691BAB" w:rsidRDefault="00691BAB" w:rsidP="3AF8E75B">
      <w:pPr>
        <w:pStyle w:val="Punktar"/>
        <w:numPr>
          <w:ilvl w:val="0"/>
          <w:numId w:val="0"/>
        </w:numPr>
        <w:ind w:left="720" w:firstLine="720"/>
        <w:rPr>
          <w:i/>
          <w:iCs/>
        </w:rPr>
      </w:pPr>
      <w:r w:rsidRPr="3AF8E75B">
        <w:rPr>
          <w:i/>
          <w:iCs/>
        </w:rPr>
        <w:t>*Í vissum tilvikum þarf eftirlitsaðili að fylgja vörunni til eyðingar.</w:t>
      </w:r>
    </w:p>
    <w:p w14:paraId="1AE9FC17" w14:textId="77777777" w:rsidR="00583F66" w:rsidRPr="0023160B" w:rsidRDefault="00583F66" w:rsidP="3AF8E75B">
      <w:pPr>
        <w:pStyle w:val="Punktar"/>
        <w:numPr>
          <w:ilvl w:val="0"/>
          <w:numId w:val="0"/>
        </w:numPr>
        <w:ind w:left="720" w:firstLine="720"/>
        <w:rPr>
          <w:i/>
          <w:iCs/>
        </w:rPr>
      </w:pPr>
    </w:p>
    <w:p w14:paraId="142FFE24" w14:textId="77777777" w:rsidR="00F360FF" w:rsidRPr="00562742" w:rsidRDefault="006427B1" w:rsidP="00EA445D">
      <w:pPr>
        <w:pStyle w:val="Heading3"/>
      </w:pPr>
      <w:r>
        <w:t>L</w:t>
      </w:r>
      <w:r w:rsidR="00F360FF" w:rsidRPr="00562742">
        <w:t>ög og reglur</w:t>
      </w:r>
    </w:p>
    <w:p w14:paraId="10356214" w14:textId="623FB8CE" w:rsidR="002B657A" w:rsidRPr="0023160B" w:rsidRDefault="00335FBD" w:rsidP="004D6926">
      <w:pPr>
        <w:pStyle w:val="Punktar"/>
        <w:jc w:val="left"/>
      </w:pPr>
      <w:r w:rsidRPr="0023160B">
        <w:t>Lög um matvæli nr. 93/1995 og reglugerð nr. 102/2010</w:t>
      </w:r>
      <w:r w:rsidR="00F360FF" w:rsidRPr="0023160B">
        <w:t xml:space="preserve"> </w:t>
      </w:r>
      <w:r w:rsidR="00BE129B" w:rsidRPr="0023160B">
        <w:t>(</w:t>
      </w:r>
      <w:r w:rsidR="00F360FF" w:rsidRPr="0023160B">
        <w:t>178/2002</w:t>
      </w:r>
      <w:r w:rsidR="009755EB">
        <w:t>/E</w:t>
      </w:r>
      <w:r w:rsidR="009731A4">
        <w:t>B</w:t>
      </w:r>
      <w:r w:rsidR="009755EB">
        <w:t>)</w:t>
      </w:r>
      <w:r w:rsidR="00F360FF" w:rsidRPr="0023160B">
        <w:t xml:space="preserve"> </w:t>
      </w:r>
      <w:r w:rsidR="00E6037A" w:rsidRPr="0023160B">
        <w:t xml:space="preserve"> </w:t>
      </w:r>
    </w:p>
    <w:p w14:paraId="6B00592D" w14:textId="77777777" w:rsidR="002B657A" w:rsidRPr="0023160B" w:rsidRDefault="002B657A" w:rsidP="004D6926">
      <w:pPr>
        <w:pStyle w:val="Punktar"/>
        <w:jc w:val="left"/>
      </w:pPr>
      <w:r w:rsidRPr="0023160B">
        <w:t>8. grein laga um matvæli nr. 93/1995 og 14. grein reglugerðar nr. 102/2010 fjalla um öryggi matvæla</w:t>
      </w:r>
      <w:r w:rsidR="005C6B8B">
        <w:t>,</w:t>
      </w:r>
      <w:r w:rsidRPr="0023160B">
        <w:t xml:space="preserve"> 19.grein reglugerðarinnar fjallar um innköllun</w:t>
      </w:r>
      <w:r w:rsidR="005C6B8B">
        <w:t xml:space="preserve"> og gr. </w:t>
      </w:r>
      <w:r w:rsidRPr="0023160B">
        <w:t>30</w:t>
      </w:r>
      <w:r w:rsidR="005C6B8B">
        <w:t xml:space="preserve"> </w:t>
      </w:r>
      <w:r w:rsidRPr="0023160B">
        <w:t>heimilar stöðvun á starfsemi s.s. markaðssetningu ef grunur leikur á að matvæli séu heilsuspillandi.</w:t>
      </w:r>
    </w:p>
    <w:p w14:paraId="076A113B" w14:textId="77777777" w:rsidR="002B657A" w:rsidRPr="00EA445D" w:rsidRDefault="002B657A" w:rsidP="004D6926">
      <w:pPr>
        <w:pStyle w:val="Punktar"/>
        <w:jc w:val="left"/>
        <w:rPr>
          <w:color w:val="000000"/>
          <w:lang w:eastAsia="is-IS"/>
        </w:rPr>
      </w:pPr>
      <w:r w:rsidRPr="0023160B">
        <w:lastRenderedPageBreak/>
        <w:t>Lög og reglugerð um fóður (</w:t>
      </w:r>
      <w:r w:rsidRPr="00EA445D">
        <w:rPr>
          <w:color w:val="000000"/>
          <w:lang w:eastAsia="is-IS"/>
        </w:rPr>
        <w:t xml:space="preserve">Lög nr. 22/1994 um eftirlit með fóðri áburði og sáðvöru. Reglugerð </w:t>
      </w:r>
      <w:r w:rsidRPr="0023160B">
        <w:t xml:space="preserve">nr. </w:t>
      </w:r>
      <w:r w:rsidRPr="00EA445D">
        <w:rPr>
          <w:color w:val="000000"/>
          <w:lang w:eastAsia="is-IS"/>
        </w:rPr>
        <w:t>102/2010 (178/2002/EB) gr. 11 til 20. í fylgiskjali 1. og í II viðauka reglugerðar nr. 107/2010 (183/2005/EB).</w:t>
      </w:r>
    </w:p>
    <w:p w14:paraId="0B23BDE8" w14:textId="2069FCDE" w:rsidR="004F3F25" w:rsidRDefault="002B657A" w:rsidP="004D6926">
      <w:pPr>
        <w:pStyle w:val="Punktar"/>
        <w:jc w:val="left"/>
      </w:pPr>
      <w:r>
        <w:t>Reglugerðir um matvælasnertiefni (reglugerð nr. 374/2012 m. br.nr. 231/2014 )</w:t>
      </w:r>
      <w:r w:rsidR="008E4EDE">
        <w:t>.</w:t>
      </w:r>
      <w:r w:rsidR="007675D6">
        <w:t xml:space="preserve"> </w:t>
      </w:r>
      <w:r w:rsidR="00C82CDC">
        <w:br/>
      </w:r>
      <w:hyperlink r:id="rId16" w:history="1">
        <w:r w:rsidR="007675D6" w:rsidRPr="007675D6">
          <w:rPr>
            <w:rStyle w:val="Hyperlink"/>
            <w:rFonts w:cs="Arial"/>
          </w:rPr>
          <w:t>Sjá lög og reglugerðir á starfssviði Matvælastofnunar</w:t>
        </w:r>
      </w:hyperlink>
    </w:p>
    <w:p w14:paraId="1652FE21" w14:textId="77777777" w:rsidR="00617A38" w:rsidRDefault="00617A38" w:rsidP="00617A38">
      <w:pPr>
        <w:pStyle w:val="Punktar"/>
        <w:numPr>
          <w:ilvl w:val="0"/>
          <w:numId w:val="0"/>
        </w:numPr>
        <w:ind w:left="714"/>
        <w:jc w:val="left"/>
      </w:pPr>
    </w:p>
    <w:p w14:paraId="75392CF8" w14:textId="77777777" w:rsidR="008E4EDE" w:rsidRDefault="008E4EDE" w:rsidP="004D6926">
      <w:pPr>
        <w:pStyle w:val="Punktar"/>
        <w:numPr>
          <w:ilvl w:val="0"/>
          <w:numId w:val="0"/>
        </w:numPr>
        <w:ind w:left="714"/>
        <w:jc w:val="left"/>
      </w:pPr>
    </w:p>
    <w:p w14:paraId="2D7F0F12" w14:textId="77777777" w:rsidR="008E4EDE" w:rsidRPr="008E4EDE" w:rsidRDefault="008E4EDE" w:rsidP="008E4EDE">
      <w:pPr>
        <w:pStyle w:val="Punktar"/>
        <w:numPr>
          <w:ilvl w:val="0"/>
          <w:numId w:val="0"/>
        </w:numPr>
        <w:ind w:firstLine="714"/>
        <w:rPr>
          <w:color w:val="4F81BD" w:themeColor="accent1"/>
        </w:rPr>
      </w:pPr>
      <w:r w:rsidRPr="008E4EDE">
        <w:rPr>
          <w:color w:val="4F81BD" w:themeColor="accent1"/>
        </w:rPr>
        <w:t>Heimasíða Matvælastofnunar</w:t>
      </w:r>
    </w:p>
    <w:p w14:paraId="7E71EB72" w14:textId="7205E969" w:rsidR="00E01533" w:rsidRPr="00DF38BC" w:rsidRDefault="004F3F25" w:rsidP="00920F91">
      <w:pPr>
        <w:pStyle w:val="NormalWeb"/>
        <w:shd w:val="clear" w:color="auto" w:fill="FFFFFF"/>
        <w:rPr>
          <w:rFonts w:ascii="Calibri" w:hAnsi="Calibri" w:cs="Times New Roman"/>
          <w:color w:val="000000"/>
          <w:lang w:val="is-IS" w:eastAsia="is-IS"/>
        </w:rPr>
      </w:pPr>
      <w:r w:rsidRPr="00DF38BC">
        <w:rPr>
          <w:lang w:val="is-IS"/>
        </w:rPr>
        <w:t xml:space="preserve">Matvælastofnun birtir á heimasíðu sinni allar innkallanir og sendir einnig fréttatilkynningu til allra sem eru á póstlista vegna innkallana. Sýnishorn af </w:t>
      </w:r>
      <w:r w:rsidR="00035545" w:rsidRPr="00DF38BC">
        <w:rPr>
          <w:lang w:val="is-IS"/>
        </w:rPr>
        <w:t xml:space="preserve">fréttum um </w:t>
      </w:r>
      <w:hyperlink r:id="rId17" w:history="1">
        <w:r w:rsidRPr="00DF38BC">
          <w:rPr>
            <w:rStyle w:val="Hyperlink"/>
            <w:rFonts w:cs="Arial"/>
            <w:lang w:val="is-IS"/>
          </w:rPr>
          <w:t>innköllun</w:t>
        </w:r>
      </w:hyperlink>
      <w:r w:rsidRPr="00DF38BC">
        <w:rPr>
          <w:lang w:val="is-IS"/>
        </w:rPr>
        <w:t xml:space="preserve"> má fin</w:t>
      </w:r>
      <w:r w:rsidR="00920F91" w:rsidRPr="00DF38BC">
        <w:rPr>
          <w:lang w:val="is-IS"/>
        </w:rPr>
        <w:t>na á heimasíðu Matvælastofnuna</w:t>
      </w:r>
      <w:r w:rsidR="008E4EDE" w:rsidRPr="00DF38BC">
        <w:rPr>
          <w:lang w:val="is-IS"/>
        </w:rPr>
        <w:t>r.</w:t>
      </w:r>
    </w:p>
    <w:sectPr w:rsidR="00E01533" w:rsidRPr="00DF38BC" w:rsidSect="004B62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385" w:right="1133" w:bottom="993" w:left="1134" w:header="130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0066" w14:textId="77777777" w:rsidR="005A3684" w:rsidRDefault="005A3684" w:rsidP="003E358C">
      <w:r>
        <w:separator/>
      </w:r>
    </w:p>
  </w:endnote>
  <w:endnote w:type="continuationSeparator" w:id="0">
    <w:p w14:paraId="0050D435" w14:textId="77777777" w:rsidR="005A3684" w:rsidRDefault="005A3684" w:rsidP="003E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9778" w14:textId="77777777" w:rsidR="00D00336" w:rsidRDefault="00D00336" w:rsidP="003E358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E7D3BA" w14:textId="77777777" w:rsidR="00D00336" w:rsidRDefault="00D00336" w:rsidP="003E3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9945" w14:textId="6EBBAEED" w:rsidR="00D00336" w:rsidRPr="00241012" w:rsidRDefault="00D00336" w:rsidP="004B62D5">
    <w:pPr>
      <w:pStyle w:val="Footer"/>
      <w:spacing w:before="200" w:after="200"/>
      <w:ind w:right="-711" w:hanging="709"/>
      <w:jc w:val="center"/>
      <w:rPr>
        <w:sz w:val="18"/>
        <w:szCs w:val="18"/>
      </w:rPr>
    </w:pPr>
    <w:r>
      <w:rPr>
        <w:rFonts w:ascii="Calibri" w:hAnsi="Calibri" w:cs="Times New Roman"/>
        <w:noProof/>
        <w:lang w:eastAsia="is-I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56263" wp14:editId="093C6036">
              <wp:simplePos x="0" y="0"/>
              <wp:positionH relativeFrom="margin">
                <wp:posOffset>-240030</wp:posOffset>
              </wp:positionH>
              <wp:positionV relativeFrom="margin">
                <wp:posOffset>9368790</wp:posOffset>
              </wp:positionV>
              <wp:extent cx="6619875" cy="635"/>
              <wp:effectExtent l="7620" t="5715" r="11430" b="12700"/>
              <wp:wrapSquare wrapText="bothSides"/>
              <wp:docPr id="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CC64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7E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8.9pt;margin-top:737.7pt;width:521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RpwQEAAGYDAAAOAAAAZHJzL2Uyb0RvYy54bWysU01v2zAMvQ/YfxB0X5x0q5cacXpw1126&#10;LUC7H8DIsi1MFgVSiZN/P0n5WLHdhl4ESiQfHx+p1f1htGKviQ26Wi5mcym0U9ga19fy58vjh6UU&#10;HMC1YNHpWh41y/v1+3eryVf6Bge0rSYRQRxXk6/lEIKvioLVoEfgGXrtorNDGiHEK/VFSzBF9NEW&#10;N/N5WUxIrSdUmjm+Ppyccp3xu06r8KPrWAdhaxm5hXxSPrfpLNYrqHoCPxh1pgH/wWIE42LRK9QD&#10;BBA7Mv9AjUYRMnZhpnAssOuM0rmH2M1i/lc3zwN4nXuJ4rC/ysRvB6u+7xu3oURdHdyzf0L1i4XD&#10;ZgDX60zg5ejj4BZJqmLyXF1T0oX9hsR2+oZtjIFdwKzCoaMxQcb+xCGLfbyKrQ9BqPhYlou75edb&#10;KVT0lR9vMz5Ul1RPHL5qHEUyasmBwPRDaNC5OFSkRS4E+ycOiRhUl4RU1+GjsTbP1joxZfx5TmC0&#10;pk3OFMbUbxtLYg9xO5ZNU346dRk9r8MId67NYIOG9svZDmDsyY7FrUt4Oi/cmdFFnbSKXG2xPW7o&#10;ImEcZuZ8Xry0La/vWeg/32P9GwAA//8DAFBLAwQUAAYACAAAACEA/E8eyt4AAAAOAQAADwAAAGRy&#10;cy9kb3ducmV2LnhtbEyPzU7DMBCE70i8g7VI3Fqbkh8U4lSAiMSVlAdw7CWJiNdR7KaBp8cVB3qc&#10;ndHMt+V+tSNbcPaDIwl3WwEMSTszUCfh41BvHoD5oMio0RFK+EYP++r6qlSFcSd6x6UJHYsl5Asl&#10;oQ9hKjj3uker/NZNSNH7dLNVIcq542ZWp1huR74TIuNWDRQXejXhS4/6qzlaCTpLD82z/snq3Vsm&#10;Uk/La91yKW9v1qdHYAHX8B+GM35Ehyoyte5IxrNRwuY+j+ghGkmeJsDOESGSHFj7d0uBVyW/fKP6&#10;BQAA//8DAFBLAQItABQABgAIAAAAIQC2gziS/gAAAOEBAAATAAAAAAAAAAAAAAAAAAAAAABbQ29u&#10;dGVudF9UeXBlc10ueG1sUEsBAi0AFAAGAAgAAAAhADj9If/WAAAAlAEAAAsAAAAAAAAAAAAAAAAA&#10;LwEAAF9yZWxzLy5yZWxzUEsBAi0AFAAGAAgAAAAhAKpdVGnBAQAAZgMAAA4AAAAAAAAAAAAAAAAA&#10;LgIAAGRycy9lMm9Eb2MueG1sUEsBAi0AFAAGAAgAAAAhAPxPHsreAAAADgEAAA8AAAAAAAAAAAAA&#10;AAAAGwQAAGRycy9kb3ducmV2LnhtbFBLBQYAAAAABAAEAPMAAAAmBQAAAAA=&#10;" strokecolor="#8cc641" strokeweight=".5pt">
              <v:shadow color="#205867" opacity=".5" offset="1pt"/>
              <w10:wrap type="square" anchorx="margin" anchory="margin"/>
            </v:shape>
          </w:pict>
        </mc:Fallback>
      </mc:AlternateContent>
    </w:r>
    <w:r>
      <w:rPr>
        <w:sz w:val="18"/>
        <w:szCs w:val="18"/>
      </w:rPr>
      <w:t xml:space="preserve">Austurvegi 64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800 Selfossi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Sími 530 4800 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</w:t>
    </w:r>
    <w:hyperlink r:id="rId1" w:history="1">
      <w:r w:rsidR="004B62D5" w:rsidRPr="00C50482">
        <w:rPr>
          <w:rStyle w:val="Hyperlink"/>
          <w:rFonts w:cs="Arial"/>
          <w:sz w:val="18"/>
          <w:szCs w:val="18"/>
        </w:rPr>
        <w:t>mast@mast.is</w:t>
      </w:r>
    </w:hyperlink>
    <w:r w:rsidR="004B62D5">
      <w:rPr>
        <w:sz w:val="18"/>
        <w:szCs w:val="18"/>
      </w:rPr>
      <w:t xml:space="preserve">      </w:t>
    </w:r>
    <w:r w:rsidR="00D228AC">
      <w:rPr>
        <w:sz w:val="18"/>
        <w:szCs w:val="18"/>
      </w:rPr>
      <w:t xml:space="preserve"> </w:t>
    </w:r>
    <w:r w:rsidR="004B62D5">
      <w:rPr>
        <w:rFonts w:ascii="Calibri" w:hAnsi="Calibri"/>
        <w:color w:val="000000"/>
      </w:rPr>
      <w:t xml:space="preserve">LBE-145    </w:t>
    </w:r>
    <w:r w:rsidR="00D228AC">
      <w:rPr>
        <w:rFonts w:ascii="Calibri" w:hAnsi="Calibri"/>
        <w:color w:val="000000"/>
      </w:rPr>
      <w:t xml:space="preserve"> okt.2025</w:t>
    </w:r>
    <w:r w:rsidR="004B62D5">
      <w:rPr>
        <w:rFonts w:ascii="Calibri" w:hAnsi="Calibri"/>
        <w:color w:val="000000"/>
      </w:rPr>
      <w:t xml:space="preserve">           </w:t>
    </w:r>
    <w:r w:rsidR="004B62D5">
      <w:rPr>
        <w:rFonts w:ascii="Calibri" w:hAnsi="Calibri"/>
        <w:noProof/>
        <w:color w:val="000000"/>
      </w:rPr>
      <w:t>Bls.</w:t>
    </w:r>
    <w:r w:rsidR="004B62D5" w:rsidRPr="004B62D5">
      <w:rPr>
        <w:rFonts w:ascii="Calibri" w:hAnsi="Calibri"/>
        <w:noProof/>
        <w:color w:val="000000"/>
      </w:rPr>
      <w:t xml:space="preserve"> </w:t>
    </w:r>
    <w:r w:rsidR="004B62D5" w:rsidRPr="004B62D5">
      <w:rPr>
        <w:rFonts w:ascii="Calibri" w:hAnsi="Calibri"/>
        <w:b/>
        <w:bCs/>
        <w:noProof/>
        <w:color w:val="000000"/>
      </w:rPr>
      <w:fldChar w:fldCharType="begin"/>
    </w:r>
    <w:r w:rsidR="004B62D5" w:rsidRPr="004B62D5">
      <w:rPr>
        <w:rFonts w:ascii="Calibri" w:hAnsi="Calibri"/>
        <w:b/>
        <w:bCs/>
        <w:noProof/>
        <w:color w:val="000000"/>
      </w:rPr>
      <w:instrText>PAGE  \* Arabic  \* MERGEFORMAT</w:instrText>
    </w:r>
    <w:r w:rsidR="004B62D5" w:rsidRPr="004B62D5">
      <w:rPr>
        <w:rFonts w:ascii="Calibri" w:hAnsi="Calibri"/>
        <w:b/>
        <w:bCs/>
        <w:noProof/>
        <w:color w:val="000000"/>
      </w:rPr>
      <w:fldChar w:fldCharType="separate"/>
    </w:r>
    <w:r w:rsidR="0059614B">
      <w:rPr>
        <w:rFonts w:ascii="Calibri" w:hAnsi="Calibri"/>
        <w:b/>
        <w:bCs/>
        <w:noProof/>
        <w:color w:val="000000"/>
      </w:rPr>
      <w:t>2</w:t>
    </w:r>
    <w:r w:rsidR="004B62D5" w:rsidRPr="004B62D5">
      <w:rPr>
        <w:rFonts w:ascii="Calibri" w:hAnsi="Calibri"/>
        <w:b/>
        <w:bCs/>
        <w:noProof/>
        <w:color w:val="000000"/>
      </w:rPr>
      <w:fldChar w:fldCharType="end"/>
    </w:r>
    <w:r w:rsidR="004B62D5" w:rsidRPr="004B62D5">
      <w:rPr>
        <w:rFonts w:ascii="Calibri" w:hAnsi="Calibri"/>
        <w:noProof/>
        <w:color w:val="000000"/>
      </w:rPr>
      <w:t xml:space="preserve"> </w:t>
    </w:r>
    <w:r w:rsidR="004B62D5">
      <w:rPr>
        <w:rFonts w:ascii="Calibri" w:hAnsi="Calibri"/>
        <w:noProof/>
        <w:color w:val="000000"/>
      </w:rPr>
      <w:t>af</w:t>
    </w:r>
    <w:r w:rsidR="004B62D5" w:rsidRPr="004B62D5">
      <w:rPr>
        <w:rFonts w:ascii="Calibri" w:hAnsi="Calibri"/>
        <w:noProof/>
        <w:color w:val="000000"/>
      </w:rPr>
      <w:t xml:space="preserve"> </w:t>
    </w:r>
    <w:r w:rsidR="004B62D5" w:rsidRPr="004B62D5">
      <w:rPr>
        <w:rFonts w:ascii="Calibri" w:hAnsi="Calibri"/>
        <w:b/>
        <w:bCs/>
        <w:noProof/>
        <w:color w:val="000000"/>
      </w:rPr>
      <w:fldChar w:fldCharType="begin"/>
    </w:r>
    <w:r w:rsidR="004B62D5" w:rsidRPr="004B62D5">
      <w:rPr>
        <w:rFonts w:ascii="Calibri" w:hAnsi="Calibri"/>
        <w:b/>
        <w:bCs/>
        <w:noProof/>
        <w:color w:val="000000"/>
      </w:rPr>
      <w:instrText>NUMPAGES  \* Arabic  \* MERGEFORMAT</w:instrText>
    </w:r>
    <w:r w:rsidR="004B62D5" w:rsidRPr="004B62D5">
      <w:rPr>
        <w:rFonts w:ascii="Calibri" w:hAnsi="Calibri"/>
        <w:b/>
        <w:bCs/>
        <w:noProof/>
        <w:color w:val="000000"/>
      </w:rPr>
      <w:fldChar w:fldCharType="separate"/>
    </w:r>
    <w:r w:rsidR="0059614B">
      <w:rPr>
        <w:rFonts w:ascii="Calibri" w:hAnsi="Calibri"/>
        <w:b/>
        <w:bCs/>
        <w:noProof/>
        <w:color w:val="000000"/>
      </w:rPr>
      <w:t>2</w:t>
    </w:r>
    <w:r w:rsidR="004B62D5" w:rsidRPr="004B62D5">
      <w:rPr>
        <w:rFonts w:ascii="Calibri" w:hAnsi="Calibri"/>
        <w:b/>
        <w:bCs/>
        <w:noProof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81A6" w14:textId="31A09D8E" w:rsidR="00D00336" w:rsidRPr="006975F2" w:rsidRDefault="00D00336" w:rsidP="00017E24">
    <w:pPr>
      <w:pStyle w:val="Footer"/>
      <w:spacing w:before="200" w:after="200"/>
      <w:ind w:right="-711" w:hanging="709"/>
      <w:jc w:val="center"/>
      <w:rPr>
        <w:sz w:val="18"/>
        <w:szCs w:val="18"/>
      </w:rPr>
    </w:pPr>
    <w:r>
      <w:rPr>
        <w:rFonts w:ascii="Calibri" w:hAnsi="Calibri" w:cs="Times New Roman"/>
        <w:noProof/>
        <w:lang w:eastAsia="is-I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A7F68" wp14:editId="34468C1A">
              <wp:simplePos x="0" y="0"/>
              <wp:positionH relativeFrom="margin">
                <wp:posOffset>-249555</wp:posOffset>
              </wp:positionH>
              <wp:positionV relativeFrom="margin">
                <wp:posOffset>9354185</wp:posOffset>
              </wp:positionV>
              <wp:extent cx="6619875" cy="635"/>
              <wp:effectExtent l="7620" t="10160" r="11430" b="8255"/>
              <wp:wrapSquare wrapText="bothSides"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CC64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790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19.65pt;margin-top:736.55pt;width:52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RpwQEAAGYDAAAOAAAAZHJzL2Uyb0RvYy54bWysU01v2zAMvQ/YfxB0X5x0q5cacXpw1126&#10;LUC7H8DIsi1MFgVSiZN/P0n5WLHdhl4ESiQfHx+p1f1htGKviQ26Wi5mcym0U9ga19fy58vjh6UU&#10;HMC1YNHpWh41y/v1+3eryVf6Bge0rSYRQRxXk6/lEIKvioLVoEfgGXrtorNDGiHEK/VFSzBF9NEW&#10;N/N5WUxIrSdUmjm+Ppyccp3xu06r8KPrWAdhaxm5hXxSPrfpLNYrqHoCPxh1pgH/wWIE42LRK9QD&#10;BBA7Mv9AjUYRMnZhpnAssOuM0rmH2M1i/lc3zwN4nXuJ4rC/ysRvB6u+7xu3oURdHdyzf0L1i4XD&#10;ZgDX60zg5ejj4BZJqmLyXF1T0oX9hsR2+oZtjIFdwKzCoaMxQcb+xCGLfbyKrQ9BqPhYlou75edb&#10;KVT0lR9vMz5Ul1RPHL5qHEUyasmBwPRDaNC5OFSkRS4E+ycOiRhUl4RU1+GjsTbP1joxZfx5TmC0&#10;pk3OFMbUbxtLYg9xO5ZNU346dRk9r8MId67NYIOG9svZDmDsyY7FrUt4Oi/cmdFFnbSKXG2xPW7o&#10;ImEcZuZ8Xry0La/vWeg/32P9GwAA//8DAFBLAwQUAAYACAAAACEAM5F5wN4AAAAOAQAADwAAAGRy&#10;cy9kb3ducmV2LnhtbEyPQU7DMBBF90jcwRokdq3dpA0Q4lSAiMSWlAM49pBExOModtPA6euKBSxn&#10;/tOfN8V+sQObcfK9IwmbtQCGpJ3pqZXwcahW98B8UGTU4AglfKOHfXl9VajcuBO941yHlsUS8rmS&#10;0IUw5px73aFVfu1GpJh9usmqEMep5WZSp1huB54IkXGreooXOjXiS4f6qz5aCTrbHepn/ZNVyVsm&#10;dp7m16rhUt7eLE+PwAIu4Q+Gi35UhzI6Ne5IxrNBwip9SCMag+1dugF2QYRIE2DN7y4BXhb8/xvl&#10;GQAA//8DAFBLAQItABQABgAIAAAAIQC2gziS/gAAAOEBAAATAAAAAAAAAAAAAAAAAAAAAABbQ29u&#10;dGVudF9UeXBlc10ueG1sUEsBAi0AFAAGAAgAAAAhADj9If/WAAAAlAEAAAsAAAAAAAAAAAAAAAAA&#10;LwEAAF9yZWxzLy5yZWxzUEsBAi0AFAAGAAgAAAAhAKpdVGnBAQAAZgMAAA4AAAAAAAAAAAAAAAAA&#10;LgIAAGRycy9lMm9Eb2MueG1sUEsBAi0AFAAGAAgAAAAhADORecDeAAAADgEAAA8AAAAAAAAAAAAA&#10;AAAAGwQAAGRycy9kb3ducmV2LnhtbFBLBQYAAAAABAAEAPMAAAAmBQAAAAA=&#10;" strokecolor="#8cc641" strokeweight=".5pt">
              <v:shadow color="#205867" opacity=".5" offset="1pt"/>
              <w10:wrap type="square" anchorx="margin" anchory="margin"/>
            </v:shape>
          </w:pict>
        </mc:Fallback>
      </mc:AlternateContent>
    </w:r>
    <w:r>
      <w:rPr>
        <w:sz w:val="18"/>
        <w:szCs w:val="18"/>
      </w:rPr>
      <w:t xml:space="preserve">Austurvegi 64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800 Selfossi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Sími 530 4800  </w:t>
    </w:r>
    <w:r w:rsidRPr="00E83837">
      <w:rPr>
        <w:rFonts w:ascii="Symbol" w:eastAsia="Symbol" w:hAnsi="Symbol" w:cs="Symbol"/>
        <w:color w:val="8CC641"/>
        <w:sz w:val="18"/>
        <w:szCs w:val="18"/>
      </w:rPr>
      <w:t>·</w:t>
    </w:r>
    <w:r>
      <w:rPr>
        <w:sz w:val="18"/>
        <w:szCs w:val="18"/>
      </w:rPr>
      <w:t xml:space="preserve"> </w:t>
    </w:r>
    <w:hyperlink r:id="rId1" w:history="1">
      <w:r w:rsidRPr="00C50482">
        <w:rPr>
          <w:rStyle w:val="Hyperlink"/>
          <w:rFonts w:cs="Arial"/>
          <w:sz w:val="18"/>
          <w:szCs w:val="18"/>
        </w:rPr>
        <w:t>mast@mast.is</w:t>
      </w:r>
    </w:hyperlink>
    <w:r>
      <w:rPr>
        <w:sz w:val="18"/>
        <w:szCs w:val="18"/>
      </w:rPr>
      <w:t xml:space="preserve">         </w:t>
    </w:r>
    <w:r>
      <w:rPr>
        <w:rFonts w:ascii="Calibri" w:hAnsi="Calibri"/>
        <w:color w:val="000000"/>
      </w:rPr>
      <w:t xml:space="preserve">LBE-145        </w:t>
    </w:r>
    <w:r w:rsidR="004B62D5">
      <w:rPr>
        <w:rFonts w:ascii="Calibri" w:hAnsi="Calibri"/>
        <w:noProof/>
        <w:color w:val="000000"/>
      </w:rPr>
      <w:t xml:space="preserve"> Bls.</w:t>
    </w:r>
    <w:r w:rsidR="004B62D5" w:rsidRPr="004B62D5">
      <w:rPr>
        <w:rFonts w:ascii="Calibri" w:hAnsi="Calibri"/>
        <w:noProof/>
        <w:color w:val="000000"/>
      </w:rPr>
      <w:t xml:space="preserve"> </w:t>
    </w:r>
    <w:r w:rsidR="004B62D5" w:rsidRPr="004B62D5">
      <w:rPr>
        <w:rFonts w:ascii="Calibri" w:hAnsi="Calibri"/>
        <w:b/>
        <w:bCs/>
        <w:noProof/>
        <w:color w:val="000000"/>
      </w:rPr>
      <w:fldChar w:fldCharType="begin"/>
    </w:r>
    <w:r w:rsidR="004B62D5" w:rsidRPr="004B62D5">
      <w:rPr>
        <w:rFonts w:ascii="Calibri" w:hAnsi="Calibri"/>
        <w:b/>
        <w:bCs/>
        <w:noProof/>
        <w:color w:val="000000"/>
      </w:rPr>
      <w:instrText>PAGE  \* Arabic  \* MERGEFORMAT</w:instrText>
    </w:r>
    <w:r w:rsidR="004B62D5" w:rsidRPr="004B62D5">
      <w:rPr>
        <w:rFonts w:ascii="Calibri" w:hAnsi="Calibri"/>
        <w:b/>
        <w:bCs/>
        <w:noProof/>
        <w:color w:val="000000"/>
      </w:rPr>
      <w:fldChar w:fldCharType="separate"/>
    </w:r>
    <w:r w:rsidR="0059614B">
      <w:rPr>
        <w:rFonts w:ascii="Calibri" w:hAnsi="Calibri"/>
        <w:b/>
        <w:bCs/>
        <w:noProof/>
        <w:color w:val="000000"/>
      </w:rPr>
      <w:t>1</w:t>
    </w:r>
    <w:r w:rsidR="004B62D5" w:rsidRPr="004B62D5">
      <w:rPr>
        <w:rFonts w:ascii="Calibri" w:hAnsi="Calibri"/>
        <w:b/>
        <w:bCs/>
        <w:noProof/>
        <w:color w:val="000000"/>
      </w:rPr>
      <w:fldChar w:fldCharType="end"/>
    </w:r>
    <w:r w:rsidR="004B62D5" w:rsidRPr="004B62D5">
      <w:rPr>
        <w:rFonts w:ascii="Calibri" w:hAnsi="Calibri"/>
        <w:noProof/>
        <w:color w:val="000000"/>
      </w:rPr>
      <w:t xml:space="preserve"> </w:t>
    </w:r>
    <w:r w:rsidR="004B62D5">
      <w:rPr>
        <w:rFonts w:ascii="Calibri" w:hAnsi="Calibri"/>
        <w:noProof/>
        <w:color w:val="000000"/>
      </w:rPr>
      <w:t>af</w:t>
    </w:r>
    <w:r w:rsidR="004B62D5" w:rsidRPr="004B62D5">
      <w:rPr>
        <w:rFonts w:ascii="Calibri" w:hAnsi="Calibri"/>
        <w:noProof/>
        <w:color w:val="000000"/>
      </w:rPr>
      <w:t xml:space="preserve"> </w:t>
    </w:r>
    <w:r w:rsidR="004B62D5" w:rsidRPr="004B62D5">
      <w:rPr>
        <w:rFonts w:ascii="Calibri" w:hAnsi="Calibri"/>
        <w:b/>
        <w:bCs/>
        <w:noProof/>
        <w:color w:val="000000"/>
      </w:rPr>
      <w:fldChar w:fldCharType="begin"/>
    </w:r>
    <w:r w:rsidR="004B62D5" w:rsidRPr="004B62D5">
      <w:rPr>
        <w:rFonts w:ascii="Calibri" w:hAnsi="Calibri"/>
        <w:b/>
        <w:bCs/>
        <w:noProof/>
        <w:color w:val="000000"/>
      </w:rPr>
      <w:instrText>NUMPAGES  \* Arabic  \* MERGEFORMAT</w:instrText>
    </w:r>
    <w:r w:rsidR="004B62D5" w:rsidRPr="004B62D5">
      <w:rPr>
        <w:rFonts w:ascii="Calibri" w:hAnsi="Calibri"/>
        <w:b/>
        <w:bCs/>
        <w:noProof/>
        <w:color w:val="000000"/>
      </w:rPr>
      <w:fldChar w:fldCharType="separate"/>
    </w:r>
    <w:r w:rsidR="0059614B">
      <w:rPr>
        <w:rFonts w:ascii="Calibri" w:hAnsi="Calibri"/>
        <w:b/>
        <w:bCs/>
        <w:noProof/>
        <w:color w:val="000000"/>
      </w:rPr>
      <w:t>2</w:t>
    </w:r>
    <w:r w:rsidR="004B62D5" w:rsidRPr="004B62D5">
      <w:rPr>
        <w:rFonts w:ascii="Calibri" w:hAnsi="Calibri"/>
        <w:b/>
        <w:bCs/>
        <w:noProof/>
        <w:color w:val="000000"/>
      </w:rPr>
      <w:fldChar w:fldCharType="end"/>
    </w:r>
    <w:r w:rsidR="004B62D5">
      <w:rPr>
        <w:rFonts w:ascii="Calibri" w:hAnsi="Calibri"/>
        <w:b/>
        <w:bCs/>
        <w:noProof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3D1C" w14:textId="77777777" w:rsidR="005A3684" w:rsidRDefault="005A3684" w:rsidP="003E358C">
      <w:r>
        <w:separator/>
      </w:r>
    </w:p>
  </w:footnote>
  <w:footnote w:type="continuationSeparator" w:id="0">
    <w:p w14:paraId="71230215" w14:textId="77777777" w:rsidR="005A3684" w:rsidRDefault="005A3684" w:rsidP="003E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A73" w14:textId="77777777" w:rsidR="00880214" w:rsidRDefault="00880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6C6B" w14:textId="77777777" w:rsidR="00880214" w:rsidRDefault="00880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E186" w14:textId="77777777" w:rsidR="00D00336" w:rsidRDefault="00D00336">
    <w:pPr>
      <w:pStyle w:val="Header"/>
    </w:pPr>
    <w:r>
      <w:rPr>
        <w:noProof/>
        <w:lang w:eastAsia="is-I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43AED6" wp14:editId="7B9742EC">
              <wp:simplePos x="0" y="0"/>
              <wp:positionH relativeFrom="column">
                <wp:posOffset>-733425</wp:posOffset>
              </wp:positionH>
              <wp:positionV relativeFrom="paragraph">
                <wp:posOffset>831850</wp:posOffset>
              </wp:positionV>
              <wp:extent cx="7572375" cy="0"/>
              <wp:effectExtent l="19050" t="22225" r="19050" b="2540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CC64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85C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57.75pt;margin-top:65.5pt;width:596.2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KowQEAAGUDAAAOAAAAZHJzL2Uyb0RvYy54bWysU01v2zAMvQ/YfxB0X+ykaxMYcXpw1126&#10;rUC7H8DIsi1MFgVSiZN/P0n5aLHdhl0ESiQfHx+p9f1htGKviQ26Ws5npRTaKWyN62v58/Xx00oK&#10;DuBasOh0LY+a5f3m44f15Cu9wAFtq0lEEMfV5Gs5hOCromA16BF4hl676OyQRgjxSn3REkwRfbTF&#10;oizvigmp9YRKM8fXh5NTbjJ+12kVfnQd6yBsLSO3kE/K5zadxWYNVU/gB6PONOAfWIxgXCx6hXqA&#10;AGJH5i+o0ShCxi7MFI4Fdp1ROvcQu5mXf3TzMoDXuZcoDvurTPz/YNX3feOeKVFXB/fin1D9YuGw&#10;GcD1OhN4Pfo4uHmSqpg8V9eUdGH/TGI7fcM2xsAuYFbh0NGYIGN/4pDFPl7F1ocgVHxc3i4XN8tb&#10;KdTFV0B1SfTE4avGUSSjlhwITD+EBp2LI0Wa5zKwf+KQaEF1SUhVHT4aa/NkrRNTLW9W87LMGYzW&#10;tMmb4pj6bWNJ7CEux6pp7j6fmoye92GEO9dmtEFD++VsBzD2ZMfq1iU8nfftTOkiTtpErrbYHp/p&#10;omCcZSZ93ru0LO/vWee337H5DQAA//8DAFBLAwQUAAYACAAAACEA2K+BLd0AAAANAQAADwAAAGRy&#10;cy9kb3ducmV2LnhtbEyPzU7DQAyE70i8w8pI3NpN+kNLyKZCUE6cWngAN2uSQNYbZbdJeHtcCQlu&#10;tmc0/ibfTa5VA/Wh8WwgnSegiEtvG64MvL+9zLagQkS22HomA98UYFdcX+WYWT/ygYZjrJSEcMjQ&#10;QB1jl2kdypochrnviEX78L3DKGtfadvjKOGu1YskudMOG5YPNXb0VFP5dTw7A/y6X662q9bi895/&#10;HobF/chVNOb2Znp8ABVpin9muOALOhTCdPJntkG1BmZpul6LV5RlKq0ulmSzken0e9JFrv+3KH4A&#10;AAD//wMAUEsBAi0AFAAGAAgAAAAhALaDOJL+AAAA4QEAABMAAAAAAAAAAAAAAAAAAAAAAFtDb250&#10;ZW50X1R5cGVzXS54bWxQSwECLQAUAAYACAAAACEAOP0h/9YAAACUAQAACwAAAAAAAAAAAAAAAAAv&#10;AQAAX3JlbHMvLnJlbHNQSwECLQAUAAYACAAAACEAzSiiqMEBAABlAwAADgAAAAAAAAAAAAAAAAAu&#10;AgAAZHJzL2Uyb0RvYy54bWxQSwECLQAUAAYACAAAACEA2K+BLd0AAAANAQAADwAAAAAAAAAAAAAA&#10;AAAbBAAAZHJzL2Rvd25yZXYueG1sUEsFBgAAAAAEAAQA8wAAACUFAAAAAA==&#10;" strokecolor="#8cc641" strokeweight="3pt">
              <v:shadow color="#205867" opacity=".5" offset="1pt"/>
            </v:shape>
          </w:pict>
        </mc:Fallback>
      </mc:AlternateContent>
    </w:r>
    <w:r>
      <w:rPr>
        <w:noProof/>
        <w:lang w:eastAsia="is-IS"/>
      </w:rPr>
      <w:drawing>
        <wp:anchor distT="0" distB="0" distL="114300" distR="114300" simplePos="0" relativeHeight="251658242" behindDoc="1" locked="0" layoutInCell="1" allowOverlap="0" wp14:anchorId="74EF493F" wp14:editId="1AD9FD49">
          <wp:simplePos x="0" y="0"/>
          <wp:positionH relativeFrom="column">
            <wp:posOffset>4871085</wp:posOffset>
          </wp:positionH>
          <wp:positionV relativeFrom="paragraph">
            <wp:posOffset>41275</wp:posOffset>
          </wp:positionV>
          <wp:extent cx="1743075" cy="714375"/>
          <wp:effectExtent l="19050" t="0" r="9525" b="0"/>
          <wp:wrapNone/>
          <wp:docPr id="1" name="Picture 6" descr="mast_st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st_st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64" t="7428" b="12708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s-I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D695B0" wp14:editId="3E39554F">
              <wp:simplePos x="0" y="0"/>
              <wp:positionH relativeFrom="column">
                <wp:posOffset>-496570</wp:posOffset>
              </wp:positionH>
              <wp:positionV relativeFrom="paragraph">
                <wp:posOffset>153670</wp:posOffset>
              </wp:positionV>
              <wp:extent cx="6577965" cy="935355"/>
              <wp:effectExtent l="0" t="1270" r="0" b="0"/>
              <wp:wrapSquare wrapText="bothSides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7965" cy="935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99AB0" w14:textId="77777777" w:rsidR="00D00336" w:rsidRPr="00227E8E" w:rsidRDefault="00D00336" w:rsidP="00F37EE7">
                          <w:pPr>
                            <w:pStyle w:val="Quote"/>
                            <w:rPr>
                              <w:rStyle w:val="TitleChar"/>
                              <w:i/>
                              <w:caps/>
                              <w:color w:val="0075C4"/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SubtitleChar"/>
                              <w:rFonts w:cs="Arial"/>
                              <w:color w:val="0075C4"/>
                            </w:rPr>
                            <w:t>LEIÐBEININGAR</w:t>
                          </w:r>
                        </w:p>
                        <w:p w14:paraId="0130123B" w14:textId="77777777" w:rsidR="00D00336" w:rsidRPr="00F37EE7" w:rsidRDefault="00D00336" w:rsidP="00F37EE7">
                          <w:pPr>
                            <w:pStyle w:val="Quote"/>
                            <w:rPr>
                              <w:b/>
                              <w:i/>
                            </w:rPr>
                          </w:pPr>
                          <w:r w:rsidRPr="00F37EE7">
                            <w:rPr>
                              <w:rStyle w:val="TitleChar"/>
                              <w:b w:val="0"/>
                              <w:sz w:val="32"/>
                              <w:szCs w:val="32"/>
                            </w:rPr>
                            <w:t>Innköllun matvæla, fóðurs og matvælasnertiefna</w:t>
                          </w:r>
                        </w:p>
                        <w:p w14:paraId="2C380F11" w14:textId="77777777" w:rsidR="00D00336" w:rsidRDefault="00D00336" w:rsidP="006975F2">
                          <w:pPr>
                            <w:pStyle w:val="Title"/>
                            <w:rPr>
                              <w:color w:val="00B0F0"/>
                            </w:rPr>
                          </w:pPr>
                          <w:r>
                            <w:rPr>
                              <w:color w:val="00B0F0"/>
                            </w:rPr>
                            <w:br/>
                          </w:r>
                        </w:p>
                        <w:p w14:paraId="7DA6CA67" w14:textId="77777777" w:rsidR="00D00336" w:rsidRPr="000933E8" w:rsidRDefault="00D00336" w:rsidP="006975F2"/>
                        <w:p w14:paraId="02AFC4D9" w14:textId="77777777" w:rsidR="00D00336" w:rsidRPr="003801C2" w:rsidRDefault="00D00336" w:rsidP="006975F2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695B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39.1pt;margin-top:12.1pt;width:517.95pt;height:73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HS4QEAAKEDAAAOAAAAZHJzL2Uyb0RvYy54bWysU9tu2zAMfR+wfxD0vjhJ42Qx4hRdiw4D&#10;ugvQ9QNkWYqF2aJGKbGzrx8lp2m2vRV7ESSSPjznkN5cD13LDgq9AVvy2WTKmbISamN3JX/6fv/u&#10;PWc+CFuLFqwq+VF5fr19+2bTu0LNoYG2VsgIxPqidyVvQnBFlnnZqE74CThlKakBOxHoibusRtET&#10;etdm8+l0mfWAtUOQynuK3o1Jvk34WisZvmrtVWBtyYlbSCems4pntt2IYofCNUaeaIhXsOiEsdT0&#10;DHUngmB7NP9AdUYieNBhIqHLQGsjVdJAambTv9Q8NsKppIXM8e5sk/9/sPLL4dF9QxaGDzDQAJMI&#10;7x5A/vDMwm0j7E7dIELfKFFT41m0LOudL06fRqt94SNI1X+GmoYs9gES0KCxi66QTkboNIDj2XQ1&#10;BCYpuMxXq/Uy50xSbn2VX+V5aiGK568d+vBRQcfipeRIQ03o4vDgQ2QjiueS2MzCvWnbNNjW/hGg&#10;whhJ7CPhkXoYqoGqo4oK6iPpQBj3hPaaLg3gL8562pGS+597gYqz9pMlL9azxSIuVXos8tWcHniZ&#10;qS4zwkqCKnngbLzehnER9w7NrqFOo/sWbsg/bZK0F1Yn3rQHSfFpZ+OiXb5T1cuftf0NAAD//wMA&#10;UEsDBBQABgAIAAAAIQCLSfzw3wAAAAoBAAAPAAAAZHJzL2Rvd25yZXYueG1sTI9NT8MwDIbvSPsP&#10;kSdx25JVK91K02ka4gpifEjcssZrKxqnarK1/HvMCU6W5Uevn7fYTa4TVxxC60nDaqlAIFXetlRr&#10;eHt9XGxAhGjIms4TavjGALtydlOY3PqRXvB6jLXgEAq50dDE2OdShqpBZ8LS90h8O/vBmcjrUEs7&#10;mJHDXScTpe6kMy3xh8b0eGiw+jpenIb3p/Pnx1o91w8u7Uc/KUluK7W+nU/7exARp/gHw68+q0PJ&#10;Tid/IRtEp2GRbRJGNSRrngxs0ywDcWIyW6Ugy0L+r1D+AAAA//8DAFBLAQItABQABgAIAAAAIQC2&#10;gziS/gAAAOEBAAATAAAAAAAAAAAAAAAAAAAAAABbQ29udGVudF9UeXBlc10ueG1sUEsBAi0AFAAG&#10;AAgAAAAhADj9If/WAAAAlAEAAAsAAAAAAAAAAAAAAAAALwEAAF9yZWxzLy5yZWxzUEsBAi0AFAAG&#10;AAgAAAAhAB+ekdLhAQAAoQMAAA4AAAAAAAAAAAAAAAAALgIAAGRycy9lMm9Eb2MueG1sUEsBAi0A&#10;FAAGAAgAAAAhAItJ/PDfAAAACgEAAA8AAAAAAAAAAAAAAAAAOwQAAGRycy9kb3ducmV2LnhtbFBL&#10;BQYAAAAABAAEAPMAAABHBQAAAAA=&#10;" filled="f" stroked="f">
              <v:textbox>
                <w:txbxContent>
                  <w:p w14:paraId="11799AB0" w14:textId="77777777" w:rsidR="00D00336" w:rsidRPr="00227E8E" w:rsidRDefault="00D00336" w:rsidP="00F37EE7">
                    <w:pPr>
                      <w:pStyle w:val="Quote"/>
                      <w:rPr>
                        <w:rStyle w:val="TitleChar"/>
                        <w:i/>
                        <w:caps/>
                        <w:color w:val="0075C4"/>
                        <w:sz w:val="36"/>
                        <w:szCs w:val="36"/>
                      </w:rPr>
                    </w:pPr>
                    <w:r>
                      <w:rPr>
                        <w:rStyle w:val="SubtitleChar"/>
                        <w:rFonts w:cs="Arial"/>
                        <w:color w:val="0075C4"/>
                      </w:rPr>
                      <w:t>LEIÐBEININGAR</w:t>
                    </w:r>
                  </w:p>
                  <w:p w14:paraId="0130123B" w14:textId="77777777" w:rsidR="00D00336" w:rsidRPr="00F37EE7" w:rsidRDefault="00D00336" w:rsidP="00F37EE7">
                    <w:pPr>
                      <w:pStyle w:val="Quote"/>
                      <w:rPr>
                        <w:b/>
                        <w:i/>
                      </w:rPr>
                    </w:pPr>
                    <w:r w:rsidRPr="00F37EE7">
                      <w:rPr>
                        <w:rStyle w:val="TitleChar"/>
                        <w:b w:val="0"/>
                        <w:sz w:val="32"/>
                        <w:szCs w:val="32"/>
                      </w:rPr>
                      <w:t>Innköllun matvæla, fóðurs og matvælasnertiefna</w:t>
                    </w:r>
                  </w:p>
                  <w:p w14:paraId="2C380F11" w14:textId="77777777" w:rsidR="00D00336" w:rsidRDefault="00D00336" w:rsidP="006975F2">
                    <w:pPr>
                      <w:pStyle w:val="Title"/>
                      <w:rPr>
                        <w:color w:val="00B0F0"/>
                      </w:rPr>
                    </w:pPr>
                    <w:r>
                      <w:rPr>
                        <w:color w:val="00B0F0"/>
                      </w:rPr>
                      <w:br/>
                    </w:r>
                  </w:p>
                  <w:p w14:paraId="7DA6CA67" w14:textId="77777777" w:rsidR="00D00336" w:rsidRPr="000933E8" w:rsidRDefault="00D00336" w:rsidP="006975F2"/>
                  <w:p w14:paraId="02AFC4D9" w14:textId="77777777" w:rsidR="00D00336" w:rsidRPr="003801C2" w:rsidRDefault="00D00336" w:rsidP="006975F2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25C"/>
    <w:multiLevelType w:val="hybridMultilevel"/>
    <w:tmpl w:val="227A027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F2B50"/>
    <w:multiLevelType w:val="hybridMultilevel"/>
    <w:tmpl w:val="8AA44470"/>
    <w:lvl w:ilvl="0" w:tplc="D64E2D12">
      <w:start w:val="1"/>
      <w:numFmt w:val="bullet"/>
      <w:pStyle w:val="Punktar"/>
      <w:lvlText w:val=""/>
      <w:lvlJc w:val="left"/>
      <w:pPr>
        <w:ind w:left="720" w:hanging="360"/>
      </w:pPr>
      <w:rPr>
        <w:rFonts w:ascii="Symbol" w:hAnsi="Symbol" w:hint="default"/>
        <w:color w:val="92D050"/>
        <w:kern w:val="144"/>
      </w:rPr>
    </w:lvl>
    <w:lvl w:ilvl="1" w:tplc="33FCB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92D050"/>
      </w:rPr>
    </w:lvl>
    <w:lvl w:ilvl="2" w:tplc="D6005B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92D050"/>
        <w:kern w:val="144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D2037"/>
    <w:multiLevelType w:val="multilevel"/>
    <w:tmpl w:val="BD88B64E"/>
    <w:styleLink w:val="MAST"/>
    <w:lvl w:ilvl="0">
      <w:start w:val="1"/>
      <w:numFmt w:val="upperRoman"/>
      <w:lvlText w:val="%1."/>
      <w:lvlJc w:val="right"/>
      <w:pPr>
        <w:ind w:left="360" w:hanging="360"/>
      </w:pPr>
      <w:rPr>
        <w:color w:val="92D05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116A0"/>
    <w:multiLevelType w:val="multilevel"/>
    <w:tmpl w:val="D624AB8C"/>
    <w:lvl w:ilvl="0">
      <w:start w:val="1"/>
      <w:numFmt w:val="upperRoman"/>
      <w:pStyle w:val="Heading1"/>
      <w:suff w:val="space"/>
      <w:lvlText w:val="%1."/>
      <w:lvlJc w:val="right"/>
      <w:pPr>
        <w:ind w:left="-207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2D050"/>
        <w:spacing w:val="0"/>
        <w:kern w:val="0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142" w:hanging="28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32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4FC20FB8"/>
    <w:multiLevelType w:val="hybridMultilevel"/>
    <w:tmpl w:val="60122CE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A059F"/>
    <w:multiLevelType w:val="hybridMultilevel"/>
    <w:tmpl w:val="85628B8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E04EA"/>
    <w:multiLevelType w:val="hybridMultilevel"/>
    <w:tmpl w:val="9AD8C4CA"/>
    <w:lvl w:ilvl="0" w:tplc="F5206048">
      <w:start w:val="1"/>
      <w:numFmt w:val="decimal"/>
      <w:pStyle w:val="Nmeralisti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9739">
    <w:abstractNumId w:val="2"/>
  </w:num>
  <w:num w:numId="2" w16cid:durableId="730424451">
    <w:abstractNumId w:val="3"/>
  </w:num>
  <w:num w:numId="3" w16cid:durableId="9845734">
    <w:abstractNumId w:val="1"/>
  </w:num>
  <w:num w:numId="4" w16cid:durableId="1485587012">
    <w:abstractNumId w:val="6"/>
  </w:num>
  <w:num w:numId="5" w16cid:durableId="2064743502">
    <w:abstractNumId w:val="0"/>
  </w:num>
  <w:num w:numId="6" w16cid:durableId="1961260070">
    <w:abstractNumId w:val="4"/>
  </w:num>
  <w:num w:numId="7" w16cid:durableId="19039829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styleLockTheme/>
  <w:styleLockQFSet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style="mso-height-percent:200;mso-width-relative:margin;mso-height-relative:margin" fill="f" fillcolor="white" stroke="f">
      <v:fill color="white" on="f"/>
      <v:stroke on="f"/>
      <v:textbox style="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C6"/>
    <w:rsid w:val="00000B80"/>
    <w:rsid w:val="00004731"/>
    <w:rsid w:val="00006784"/>
    <w:rsid w:val="00013F64"/>
    <w:rsid w:val="0001403D"/>
    <w:rsid w:val="00016AD1"/>
    <w:rsid w:val="0001715E"/>
    <w:rsid w:val="00017E24"/>
    <w:rsid w:val="000235B0"/>
    <w:rsid w:val="00024C04"/>
    <w:rsid w:val="00025CE0"/>
    <w:rsid w:val="00026B78"/>
    <w:rsid w:val="000315EF"/>
    <w:rsid w:val="000322CE"/>
    <w:rsid w:val="00032819"/>
    <w:rsid w:val="000344A2"/>
    <w:rsid w:val="00035545"/>
    <w:rsid w:val="00041D6A"/>
    <w:rsid w:val="00042F7D"/>
    <w:rsid w:val="00043966"/>
    <w:rsid w:val="00043F49"/>
    <w:rsid w:val="00047DF4"/>
    <w:rsid w:val="0005096A"/>
    <w:rsid w:val="000621AF"/>
    <w:rsid w:val="00062B2E"/>
    <w:rsid w:val="00067616"/>
    <w:rsid w:val="00070223"/>
    <w:rsid w:val="000732F7"/>
    <w:rsid w:val="000818AE"/>
    <w:rsid w:val="000831B1"/>
    <w:rsid w:val="00083A9F"/>
    <w:rsid w:val="00084C69"/>
    <w:rsid w:val="000874D4"/>
    <w:rsid w:val="00090234"/>
    <w:rsid w:val="000914ED"/>
    <w:rsid w:val="000946A5"/>
    <w:rsid w:val="00094DB2"/>
    <w:rsid w:val="0009533A"/>
    <w:rsid w:val="00095AD8"/>
    <w:rsid w:val="000A2FEE"/>
    <w:rsid w:val="000A6351"/>
    <w:rsid w:val="000B01C9"/>
    <w:rsid w:val="000B2275"/>
    <w:rsid w:val="000B2F8B"/>
    <w:rsid w:val="000B5C6A"/>
    <w:rsid w:val="000C0B14"/>
    <w:rsid w:val="000C13F9"/>
    <w:rsid w:val="000C1D7E"/>
    <w:rsid w:val="000C3260"/>
    <w:rsid w:val="000D0778"/>
    <w:rsid w:val="000E4C6D"/>
    <w:rsid w:val="000F2EA7"/>
    <w:rsid w:val="0010323C"/>
    <w:rsid w:val="00103B73"/>
    <w:rsid w:val="001101E5"/>
    <w:rsid w:val="00110430"/>
    <w:rsid w:val="00113943"/>
    <w:rsid w:val="00117A0D"/>
    <w:rsid w:val="00122CD0"/>
    <w:rsid w:val="00123287"/>
    <w:rsid w:val="00124548"/>
    <w:rsid w:val="0013064E"/>
    <w:rsid w:val="00130BCE"/>
    <w:rsid w:val="00135DC4"/>
    <w:rsid w:val="001402E1"/>
    <w:rsid w:val="00143439"/>
    <w:rsid w:val="00146424"/>
    <w:rsid w:val="001525F2"/>
    <w:rsid w:val="00156007"/>
    <w:rsid w:val="00171F50"/>
    <w:rsid w:val="00175A54"/>
    <w:rsid w:val="0018719D"/>
    <w:rsid w:val="0019385F"/>
    <w:rsid w:val="00195CF9"/>
    <w:rsid w:val="001968FA"/>
    <w:rsid w:val="00196FDD"/>
    <w:rsid w:val="001A43DA"/>
    <w:rsid w:val="001B0B8E"/>
    <w:rsid w:val="001B6AEB"/>
    <w:rsid w:val="001B72E6"/>
    <w:rsid w:val="001B7AC1"/>
    <w:rsid w:val="001B7D10"/>
    <w:rsid w:val="001C0DE0"/>
    <w:rsid w:val="001C1871"/>
    <w:rsid w:val="001D07C5"/>
    <w:rsid w:val="001D20EA"/>
    <w:rsid w:val="001D3CDB"/>
    <w:rsid w:val="001E1FC3"/>
    <w:rsid w:val="001F0C34"/>
    <w:rsid w:val="001F0F7E"/>
    <w:rsid w:val="001F1539"/>
    <w:rsid w:val="001F24FE"/>
    <w:rsid w:val="001F2A86"/>
    <w:rsid w:val="001F5221"/>
    <w:rsid w:val="001F6FAE"/>
    <w:rsid w:val="0020277F"/>
    <w:rsid w:val="00205654"/>
    <w:rsid w:val="00206A7A"/>
    <w:rsid w:val="00211C54"/>
    <w:rsid w:val="002124A7"/>
    <w:rsid w:val="002128B3"/>
    <w:rsid w:val="0021467E"/>
    <w:rsid w:val="00215284"/>
    <w:rsid w:val="00216984"/>
    <w:rsid w:val="00217902"/>
    <w:rsid w:val="002237CF"/>
    <w:rsid w:val="00224300"/>
    <w:rsid w:val="0022541E"/>
    <w:rsid w:val="00227059"/>
    <w:rsid w:val="002270AE"/>
    <w:rsid w:val="00227E8E"/>
    <w:rsid w:val="002313BC"/>
    <w:rsid w:val="0023160B"/>
    <w:rsid w:val="00231BF0"/>
    <w:rsid w:val="00233891"/>
    <w:rsid w:val="00235C68"/>
    <w:rsid w:val="00241012"/>
    <w:rsid w:val="0024294B"/>
    <w:rsid w:val="002438A1"/>
    <w:rsid w:val="00251D93"/>
    <w:rsid w:val="002554C9"/>
    <w:rsid w:val="0025799D"/>
    <w:rsid w:val="002614C6"/>
    <w:rsid w:val="0026225C"/>
    <w:rsid w:val="00263C09"/>
    <w:rsid w:val="00263C67"/>
    <w:rsid w:val="002703DE"/>
    <w:rsid w:val="00271CD8"/>
    <w:rsid w:val="00274816"/>
    <w:rsid w:val="00283770"/>
    <w:rsid w:val="00284FBC"/>
    <w:rsid w:val="00286267"/>
    <w:rsid w:val="00293B09"/>
    <w:rsid w:val="00297385"/>
    <w:rsid w:val="00297F94"/>
    <w:rsid w:val="002A1200"/>
    <w:rsid w:val="002A21AA"/>
    <w:rsid w:val="002A2705"/>
    <w:rsid w:val="002A3EBE"/>
    <w:rsid w:val="002B0C5C"/>
    <w:rsid w:val="002B657A"/>
    <w:rsid w:val="002B7CAE"/>
    <w:rsid w:val="002C0F97"/>
    <w:rsid w:val="002C4B37"/>
    <w:rsid w:val="002C52E6"/>
    <w:rsid w:val="002C561A"/>
    <w:rsid w:val="002D0C54"/>
    <w:rsid w:val="002D1111"/>
    <w:rsid w:val="002D6FFB"/>
    <w:rsid w:val="002F3BB6"/>
    <w:rsid w:val="002F3C4E"/>
    <w:rsid w:val="002F49D4"/>
    <w:rsid w:val="00302A80"/>
    <w:rsid w:val="00303B58"/>
    <w:rsid w:val="00310E50"/>
    <w:rsid w:val="00310F6F"/>
    <w:rsid w:val="00311AE5"/>
    <w:rsid w:val="00311EF2"/>
    <w:rsid w:val="003174AC"/>
    <w:rsid w:val="00317BBE"/>
    <w:rsid w:val="00323F4B"/>
    <w:rsid w:val="00325F48"/>
    <w:rsid w:val="00333F71"/>
    <w:rsid w:val="00335BB5"/>
    <w:rsid w:val="00335FBD"/>
    <w:rsid w:val="003378C4"/>
    <w:rsid w:val="0034047D"/>
    <w:rsid w:val="00341636"/>
    <w:rsid w:val="00344818"/>
    <w:rsid w:val="00346977"/>
    <w:rsid w:val="003535B2"/>
    <w:rsid w:val="00355AB8"/>
    <w:rsid w:val="00357C79"/>
    <w:rsid w:val="00363045"/>
    <w:rsid w:val="00371871"/>
    <w:rsid w:val="0037482D"/>
    <w:rsid w:val="003760C6"/>
    <w:rsid w:val="0037764F"/>
    <w:rsid w:val="00380745"/>
    <w:rsid w:val="003842B4"/>
    <w:rsid w:val="00391875"/>
    <w:rsid w:val="0039402E"/>
    <w:rsid w:val="003945B2"/>
    <w:rsid w:val="00396704"/>
    <w:rsid w:val="003A3E74"/>
    <w:rsid w:val="003A5715"/>
    <w:rsid w:val="003A58BE"/>
    <w:rsid w:val="003A6C53"/>
    <w:rsid w:val="003B1FC6"/>
    <w:rsid w:val="003B2AA0"/>
    <w:rsid w:val="003B3B1E"/>
    <w:rsid w:val="003B4590"/>
    <w:rsid w:val="003B5C30"/>
    <w:rsid w:val="003C31F0"/>
    <w:rsid w:val="003C4867"/>
    <w:rsid w:val="003C6420"/>
    <w:rsid w:val="003C7FA8"/>
    <w:rsid w:val="003D04E7"/>
    <w:rsid w:val="003D3D13"/>
    <w:rsid w:val="003D611C"/>
    <w:rsid w:val="003E358C"/>
    <w:rsid w:val="003F26D0"/>
    <w:rsid w:val="003F4347"/>
    <w:rsid w:val="003F688D"/>
    <w:rsid w:val="003F7A01"/>
    <w:rsid w:val="004001AA"/>
    <w:rsid w:val="00402903"/>
    <w:rsid w:val="00403056"/>
    <w:rsid w:val="00415DBA"/>
    <w:rsid w:val="00416C46"/>
    <w:rsid w:val="0042306B"/>
    <w:rsid w:val="004235C6"/>
    <w:rsid w:val="00426212"/>
    <w:rsid w:val="004309D1"/>
    <w:rsid w:val="00432E07"/>
    <w:rsid w:val="00451489"/>
    <w:rsid w:val="004514C4"/>
    <w:rsid w:val="00452B4E"/>
    <w:rsid w:val="0045344F"/>
    <w:rsid w:val="00454E8B"/>
    <w:rsid w:val="004636C7"/>
    <w:rsid w:val="00470EB3"/>
    <w:rsid w:val="0047186E"/>
    <w:rsid w:val="00472F0F"/>
    <w:rsid w:val="00473FA9"/>
    <w:rsid w:val="0047499E"/>
    <w:rsid w:val="00486CD5"/>
    <w:rsid w:val="004910D6"/>
    <w:rsid w:val="004911A1"/>
    <w:rsid w:val="00492424"/>
    <w:rsid w:val="00496718"/>
    <w:rsid w:val="004A0685"/>
    <w:rsid w:val="004B0CCA"/>
    <w:rsid w:val="004B5BFC"/>
    <w:rsid w:val="004B62D5"/>
    <w:rsid w:val="004B6A95"/>
    <w:rsid w:val="004C0F4A"/>
    <w:rsid w:val="004D2914"/>
    <w:rsid w:val="004D63CC"/>
    <w:rsid w:val="004D6926"/>
    <w:rsid w:val="004E2C06"/>
    <w:rsid w:val="004E3837"/>
    <w:rsid w:val="004F1EDD"/>
    <w:rsid w:val="004F3E1D"/>
    <w:rsid w:val="004F3F25"/>
    <w:rsid w:val="004F4D49"/>
    <w:rsid w:val="004F5D30"/>
    <w:rsid w:val="004F6953"/>
    <w:rsid w:val="00505FC7"/>
    <w:rsid w:val="0050641F"/>
    <w:rsid w:val="00510180"/>
    <w:rsid w:val="005147EB"/>
    <w:rsid w:val="00517DE4"/>
    <w:rsid w:val="00523EE3"/>
    <w:rsid w:val="00527011"/>
    <w:rsid w:val="0053082B"/>
    <w:rsid w:val="00533A8E"/>
    <w:rsid w:val="005344D6"/>
    <w:rsid w:val="00536E17"/>
    <w:rsid w:val="00541744"/>
    <w:rsid w:val="00546C84"/>
    <w:rsid w:val="00546E23"/>
    <w:rsid w:val="005478D0"/>
    <w:rsid w:val="00553170"/>
    <w:rsid w:val="00554E33"/>
    <w:rsid w:val="00562742"/>
    <w:rsid w:val="00562F75"/>
    <w:rsid w:val="00571B6A"/>
    <w:rsid w:val="00573713"/>
    <w:rsid w:val="00574B5C"/>
    <w:rsid w:val="00583F66"/>
    <w:rsid w:val="005843E6"/>
    <w:rsid w:val="00590A69"/>
    <w:rsid w:val="005920B0"/>
    <w:rsid w:val="00593504"/>
    <w:rsid w:val="00593B40"/>
    <w:rsid w:val="00594DF1"/>
    <w:rsid w:val="00595C22"/>
    <w:rsid w:val="0059614B"/>
    <w:rsid w:val="0059628B"/>
    <w:rsid w:val="005A0D43"/>
    <w:rsid w:val="005A2759"/>
    <w:rsid w:val="005A3684"/>
    <w:rsid w:val="005C0068"/>
    <w:rsid w:val="005C08F9"/>
    <w:rsid w:val="005C27C8"/>
    <w:rsid w:val="005C6B8B"/>
    <w:rsid w:val="005C725C"/>
    <w:rsid w:val="005D268A"/>
    <w:rsid w:val="005D2EDD"/>
    <w:rsid w:val="005D4224"/>
    <w:rsid w:val="005D5C53"/>
    <w:rsid w:val="005D71DC"/>
    <w:rsid w:val="005D72BF"/>
    <w:rsid w:val="005D7FBF"/>
    <w:rsid w:val="005E0771"/>
    <w:rsid w:val="005E0E7A"/>
    <w:rsid w:val="005E0FB1"/>
    <w:rsid w:val="005F23F5"/>
    <w:rsid w:val="005F2BFF"/>
    <w:rsid w:val="0060398C"/>
    <w:rsid w:val="00606BB9"/>
    <w:rsid w:val="00610626"/>
    <w:rsid w:val="0061420E"/>
    <w:rsid w:val="00614D19"/>
    <w:rsid w:val="00617A38"/>
    <w:rsid w:val="0062427F"/>
    <w:rsid w:val="00631F41"/>
    <w:rsid w:val="006405E8"/>
    <w:rsid w:val="00640794"/>
    <w:rsid w:val="00640EFF"/>
    <w:rsid w:val="006427B1"/>
    <w:rsid w:val="00643328"/>
    <w:rsid w:val="0064369C"/>
    <w:rsid w:val="00647C74"/>
    <w:rsid w:val="00654D81"/>
    <w:rsid w:val="00660442"/>
    <w:rsid w:val="00670992"/>
    <w:rsid w:val="006748BD"/>
    <w:rsid w:val="00677891"/>
    <w:rsid w:val="00681344"/>
    <w:rsid w:val="0068231B"/>
    <w:rsid w:val="006824C9"/>
    <w:rsid w:val="00685704"/>
    <w:rsid w:val="006871E3"/>
    <w:rsid w:val="006872C0"/>
    <w:rsid w:val="00691AB7"/>
    <w:rsid w:val="00691BAB"/>
    <w:rsid w:val="0069436A"/>
    <w:rsid w:val="0069701A"/>
    <w:rsid w:val="006975F2"/>
    <w:rsid w:val="006A1AD5"/>
    <w:rsid w:val="006A5CFA"/>
    <w:rsid w:val="006A6315"/>
    <w:rsid w:val="006B0266"/>
    <w:rsid w:val="006B1808"/>
    <w:rsid w:val="006B1AA5"/>
    <w:rsid w:val="006B2785"/>
    <w:rsid w:val="006B5970"/>
    <w:rsid w:val="006B77C3"/>
    <w:rsid w:val="006C3598"/>
    <w:rsid w:val="006C5CC2"/>
    <w:rsid w:val="006C6234"/>
    <w:rsid w:val="006C69D0"/>
    <w:rsid w:val="006D3A34"/>
    <w:rsid w:val="006D3C3D"/>
    <w:rsid w:val="006D7475"/>
    <w:rsid w:val="006E2041"/>
    <w:rsid w:val="006E29CB"/>
    <w:rsid w:val="006F06E3"/>
    <w:rsid w:val="006F3547"/>
    <w:rsid w:val="006F3892"/>
    <w:rsid w:val="00704561"/>
    <w:rsid w:val="00705C97"/>
    <w:rsid w:val="00707487"/>
    <w:rsid w:val="00707CE0"/>
    <w:rsid w:val="00710746"/>
    <w:rsid w:val="007111D6"/>
    <w:rsid w:val="00720C7F"/>
    <w:rsid w:val="00723081"/>
    <w:rsid w:val="00724211"/>
    <w:rsid w:val="007275AE"/>
    <w:rsid w:val="0073696A"/>
    <w:rsid w:val="00743735"/>
    <w:rsid w:val="007437D2"/>
    <w:rsid w:val="00750717"/>
    <w:rsid w:val="0075220E"/>
    <w:rsid w:val="007524D5"/>
    <w:rsid w:val="007525B1"/>
    <w:rsid w:val="007534E6"/>
    <w:rsid w:val="00764E1F"/>
    <w:rsid w:val="007657D4"/>
    <w:rsid w:val="007675D6"/>
    <w:rsid w:val="0076792A"/>
    <w:rsid w:val="00772156"/>
    <w:rsid w:val="007759CD"/>
    <w:rsid w:val="007844D4"/>
    <w:rsid w:val="007A1513"/>
    <w:rsid w:val="007A185A"/>
    <w:rsid w:val="007A687C"/>
    <w:rsid w:val="007B1093"/>
    <w:rsid w:val="007B4329"/>
    <w:rsid w:val="007B71A0"/>
    <w:rsid w:val="007B7BFB"/>
    <w:rsid w:val="007D20C1"/>
    <w:rsid w:val="007D4047"/>
    <w:rsid w:val="007D47E3"/>
    <w:rsid w:val="007E0D2B"/>
    <w:rsid w:val="007E6206"/>
    <w:rsid w:val="007F7505"/>
    <w:rsid w:val="007F7C31"/>
    <w:rsid w:val="00801441"/>
    <w:rsid w:val="00802EE9"/>
    <w:rsid w:val="00805F73"/>
    <w:rsid w:val="00811B40"/>
    <w:rsid w:val="0081305F"/>
    <w:rsid w:val="00814DC6"/>
    <w:rsid w:val="00824B95"/>
    <w:rsid w:val="0082587B"/>
    <w:rsid w:val="008325A9"/>
    <w:rsid w:val="00835403"/>
    <w:rsid w:val="00836C04"/>
    <w:rsid w:val="00837F4E"/>
    <w:rsid w:val="00841D26"/>
    <w:rsid w:val="00843A85"/>
    <w:rsid w:val="00844EF3"/>
    <w:rsid w:val="008501C2"/>
    <w:rsid w:val="0085516F"/>
    <w:rsid w:val="00856758"/>
    <w:rsid w:val="0086054E"/>
    <w:rsid w:val="008614C5"/>
    <w:rsid w:val="008620F9"/>
    <w:rsid w:val="00864687"/>
    <w:rsid w:val="00864939"/>
    <w:rsid w:val="00880214"/>
    <w:rsid w:val="00881929"/>
    <w:rsid w:val="00887367"/>
    <w:rsid w:val="00890172"/>
    <w:rsid w:val="0089101D"/>
    <w:rsid w:val="00896C98"/>
    <w:rsid w:val="008A2A9C"/>
    <w:rsid w:val="008B078B"/>
    <w:rsid w:val="008B72F1"/>
    <w:rsid w:val="008C5F9D"/>
    <w:rsid w:val="008C7F9B"/>
    <w:rsid w:val="008D1A9D"/>
    <w:rsid w:val="008D5685"/>
    <w:rsid w:val="008D7CC5"/>
    <w:rsid w:val="008E02CA"/>
    <w:rsid w:val="008E0D00"/>
    <w:rsid w:val="008E2885"/>
    <w:rsid w:val="008E4EDE"/>
    <w:rsid w:val="008E5765"/>
    <w:rsid w:val="008F0A9A"/>
    <w:rsid w:val="008F346D"/>
    <w:rsid w:val="008F44F1"/>
    <w:rsid w:val="008F47E5"/>
    <w:rsid w:val="008F650F"/>
    <w:rsid w:val="008F7BAB"/>
    <w:rsid w:val="00900145"/>
    <w:rsid w:val="009014F9"/>
    <w:rsid w:val="00903CDF"/>
    <w:rsid w:val="00903E2F"/>
    <w:rsid w:val="009067F2"/>
    <w:rsid w:val="00907D34"/>
    <w:rsid w:val="009105D3"/>
    <w:rsid w:val="00913925"/>
    <w:rsid w:val="00920F91"/>
    <w:rsid w:val="009239B4"/>
    <w:rsid w:val="009242B1"/>
    <w:rsid w:val="00924B35"/>
    <w:rsid w:val="009260AD"/>
    <w:rsid w:val="0092782B"/>
    <w:rsid w:val="00935B12"/>
    <w:rsid w:val="00946DA9"/>
    <w:rsid w:val="0094721A"/>
    <w:rsid w:val="00947616"/>
    <w:rsid w:val="00953B2F"/>
    <w:rsid w:val="00956DD4"/>
    <w:rsid w:val="00957513"/>
    <w:rsid w:val="00957E00"/>
    <w:rsid w:val="00957EA6"/>
    <w:rsid w:val="00960D43"/>
    <w:rsid w:val="009612D0"/>
    <w:rsid w:val="00964EF1"/>
    <w:rsid w:val="009657F4"/>
    <w:rsid w:val="009731A4"/>
    <w:rsid w:val="009755EB"/>
    <w:rsid w:val="00980855"/>
    <w:rsid w:val="0098317F"/>
    <w:rsid w:val="00984710"/>
    <w:rsid w:val="00985CBA"/>
    <w:rsid w:val="00986A02"/>
    <w:rsid w:val="00992C5D"/>
    <w:rsid w:val="009937A7"/>
    <w:rsid w:val="009942B6"/>
    <w:rsid w:val="009A0E05"/>
    <w:rsid w:val="009A32AB"/>
    <w:rsid w:val="009B01E4"/>
    <w:rsid w:val="009B0B0B"/>
    <w:rsid w:val="009B162F"/>
    <w:rsid w:val="009B31BF"/>
    <w:rsid w:val="009B32C4"/>
    <w:rsid w:val="009B4EC7"/>
    <w:rsid w:val="009B6BB7"/>
    <w:rsid w:val="009B7176"/>
    <w:rsid w:val="009C34E0"/>
    <w:rsid w:val="009C37BB"/>
    <w:rsid w:val="009D05DF"/>
    <w:rsid w:val="009D38ED"/>
    <w:rsid w:val="009D7F67"/>
    <w:rsid w:val="009F08F0"/>
    <w:rsid w:val="009F0956"/>
    <w:rsid w:val="009F1AF4"/>
    <w:rsid w:val="009F301F"/>
    <w:rsid w:val="009F5E67"/>
    <w:rsid w:val="00A002BB"/>
    <w:rsid w:val="00A03722"/>
    <w:rsid w:val="00A061C7"/>
    <w:rsid w:val="00A07C5B"/>
    <w:rsid w:val="00A10B3B"/>
    <w:rsid w:val="00A1281C"/>
    <w:rsid w:val="00A15893"/>
    <w:rsid w:val="00A17FA5"/>
    <w:rsid w:val="00A20484"/>
    <w:rsid w:val="00A21905"/>
    <w:rsid w:val="00A21EE8"/>
    <w:rsid w:val="00A23EF2"/>
    <w:rsid w:val="00A2590C"/>
    <w:rsid w:val="00A25C1F"/>
    <w:rsid w:val="00A27DE5"/>
    <w:rsid w:val="00A30262"/>
    <w:rsid w:val="00A30865"/>
    <w:rsid w:val="00A3258E"/>
    <w:rsid w:val="00A35DA9"/>
    <w:rsid w:val="00A36176"/>
    <w:rsid w:val="00A418E2"/>
    <w:rsid w:val="00A45C85"/>
    <w:rsid w:val="00A4664D"/>
    <w:rsid w:val="00A50158"/>
    <w:rsid w:val="00A52B0C"/>
    <w:rsid w:val="00A532B6"/>
    <w:rsid w:val="00A56B89"/>
    <w:rsid w:val="00A56F1E"/>
    <w:rsid w:val="00A57161"/>
    <w:rsid w:val="00A708C3"/>
    <w:rsid w:val="00A70F07"/>
    <w:rsid w:val="00A74967"/>
    <w:rsid w:val="00A76A0C"/>
    <w:rsid w:val="00A76E6D"/>
    <w:rsid w:val="00A7792C"/>
    <w:rsid w:val="00A85608"/>
    <w:rsid w:val="00A86A82"/>
    <w:rsid w:val="00A90CDB"/>
    <w:rsid w:val="00A93590"/>
    <w:rsid w:val="00A95CE2"/>
    <w:rsid w:val="00AA4C95"/>
    <w:rsid w:val="00AA6087"/>
    <w:rsid w:val="00AA67C6"/>
    <w:rsid w:val="00AA7FBC"/>
    <w:rsid w:val="00AB1B1F"/>
    <w:rsid w:val="00AB2832"/>
    <w:rsid w:val="00AB3E14"/>
    <w:rsid w:val="00AB5329"/>
    <w:rsid w:val="00AB5D18"/>
    <w:rsid w:val="00AB77DB"/>
    <w:rsid w:val="00AC01B5"/>
    <w:rsid w:val="00AD3792"/>
    <w:rsid w:val="00AD5697"/>
    <w:rsid w:val="00AE0257"/>
    <w:rsid w:val="00AE148A"/>
    <w:rsid w:val="00AE1837"/>
    <w:rsid w:val="00AE2084"/>
    <w:rsid w:val="00AE228F"/>
    <w:rsid w:val="00AE22D0"/>
    <w:rsid w:val="00AF43E3"/>
    <w:rsid w:val="00AF5516"/>
    <w:rsid w:val="00AF74A4"/>
    <w:rsid w:val="00B00B3F"/>
    <w:rsid w:val="00B053D7"/>
    <w:rsid w:val="00B06C89"/>
    <w:rsid w:val="00B10ABB"/>
    <w:rsid w:val="00B125C2"/>
    <w:rsid w:val="00B13699"/>
    <w:rsid w:val="00B13A5F"/>
    <w:rsid w:val="00B16DE9"/>
    <w:rsid w:val="00B20B52"/>
    <w:rsid w:val="00B27C3D"/>
    <w:rsid w:val="00B30345"/>
    <w:rsid w:val="00B373DB"/>
    <w:rsid w:val="00B40203"/>
    <w:rsid w:val="00B4253C"/>
    <w:rsid w:val="00B42845"/>
    <w:rsid w:val="00B429C1"/>
    <w:rsid w:val="00B42C12"/>
    <w:rsid w:val="00B43266"/>
    <w:rsid w:val="00B46D2C"/>
    <w:rsid w:val="00B524FE"/>
    <w:rsid w:val="00B56252"/>
    <w:rsid w:val="00B56B69"/>
    <w:rsid w:val="00B61DC7"/>
    <w:rsid w:val="00B62107"/>
    <w:rsid w:val="00B70B6E"/>
    <w:rsid w:val="00B71370"/>
    <w:rsid w:val="00B71D5D"/>
    <w:rsid w:val="00B71F8A"/>
    <w:rsid w:val="00B74CCB"/>
    <w:rsid w:val="00B76EA3"/>
    <w:rsid w:val="00B827E6"/>
    <w:rsid w:val="00B82EAA"/>
    <w:rsid w:val="00B931BC"/>
    <w:rsid w:val="00B93AC4"/>
    <w:rsid w:val="00BA06ED"/>
    <w:rsid w:val="00BA11C3"/>
    <w:rsid w:val="00BA5F8E"/>
    <w:rsid w:val="00BA677C"/>
    <w:rsid w:val="00BB1490"/>
    <w:rsid w:val="00BB3B58"/>
    <w:rsid w:val="00BB773F"/>
    <w:rsid w:val="00BC3AF6"/>
    <w:rsid w:val="00BC6CB5"/>
    <w:rsid w:val="00BD34BE"/>
    <w:rsid w:val="00BD7DF6"/>
    <w:rsid w:val="00BE129B"/>
    <w:rsid w:val="00BE252B"/>
    <w:rsid w:val="00BE5803"/>
    <w:rsid w:val="00BE719B"/>
    <w:rsid w:val="00C008DA"/>
    <w:rsid w:val="00C1442A"/>
    <w:rsid w:val="00C20819"/>
    <w:rsid w:val="00C25EDD"/>
    <w:rsid w:val="00C31D87"/>
    <w:rsid w:val="00C33D98"/>
    <w:rsid w:val="00C346BA"/>
    <w:rsid w:val="00C36D30"/>
    <w:rsid w:val="00C429F1"/>
    <w:rsid w:val="00C46064"/>
    <w:rsid w:val="00C4686A"/>
    <w:rsid w:val="00C46BFD"/>
    <w:rsid w:val="00C47D4C"/>
    <w:rsid w:val="00C50398"/>
    <w:rsid w:val="00C50CFE"/>
    <w:rsid w:val="00C5179A"/>
    <w:rsid w:val="00C54398"/>
    <w:rsid w:val="00C6100A"/>
    <w:rsid w:val="00C6319D"/>
    <w:rsid w:val="00C64766"/>
    <w:rsid w:val="00C64C80"/>
    <w:rsid w:val="00C65939"/>
    <w:rsid w:val="00C677E2"/>
    <w:rsid w:val="00C7367B"/>
    <w:rsid w:val="00C73E9F"/>
    <w:rsid w:val="00C74E58"/>
    <w:rsid w:val="00C82CDC"/>
    <w:rsid w:val="00C835D4"/>
    <w:rsid w:val="00C85942"/>
    <w:rsid w:val="00C8623F"/>
    <w:rsid w:val="00C87F98"/>
    <w:rsid w:val="00C909A6"/>
    <w:rsid w:val="00C94DC9"/>
    <w:rsid w:val="00C961E9"/>
    <w:rsid w:val="00CA44D5"/>
    <w:rsid w:val="00CA4805"/>
    <w:rsid w:val="00CB2E0C"/>
    <w:rsid w:val="00CB5E39"/>
    <w:rsid w:val="00CB65DB"/>
    <w:rsid w:val="00CB69C7"/>
    <w:rsid w:val="00CC0BAD"/>
    <w:rsid w:val="00CD429C"/>
    <w:rsid w:val="00CD4A20"/>
    <w:rsid w:val="00CD565E"/>
    <w:rsid w:val="00CE0A1B"/>
    <w:rsid w:val="00CE0B29"/>
    <w:rsid w:val="00CE1DA7"/>
    <w:rsid w:val="00CE3280"/>
    <w:rsid w:val="00CE7CC2"/>
    <w:rsid w:val="00CF078C"/>
    <w:rsid w:val="00CF5E1E"/>
    <w:rsid w:val="00CF7734"/>
    <w:rsid w:val="00D00336"/>
    <w:rsid w:val="00D035A3"/>
    <w:rsid w:val="00D1000D"/>
    <w:rsid w:val="00D10F51"/>
    <w:rsid w:val="00D16611"/>
    <w:rsid w:val="00D1668B"/>
    <w:rsid w:val="00D166C6"/>
    <w:rsid w:val="00D228AC"/>
    <w:rsid w:val="00D24E38"/>
    <w:rsid w:val="00D250F1"/>
    <w:rsid w:val="00D26D90"/>
    <w:rsid w:val="00D271FB"/>
    <w:rsid w:val="00D31F9B"/>
    <w:rsid w:val="00D32D1D"/>
    <w:rsid w:val="00D47672"/>
    <w:rsid w:val="00D5217F"/>
    <w:rsid w:val="00D5304B"/>
    <w:rsid w:val="00D53179"/>
    <w:rsid w:val="00D572F4"/>
    <w:rsid w:val="00D60C72"/>
    <w:rsid w:val="00D60EFD"/>
    <w:rsid w:val="00D616E3"/>
    <w:rsid w:val="00D74E33"/>
    <w:rsid w:val="00D77560"/>
    <w:rsid w:val="00D83AFC"/>
    <w:rsid w:val="00D84375"/>
    <w:rsid w:val="00D91A01"/>
    <w:rsid w:val="00D96D40"/>
    <w:rsid w:val="00D970BF"/>
    <w:rsid w:val="00D97AD0"/>
    <w:rsid w:val="00DA4D79"/>
    <w:rsid w:val="00DA6C50"/>
    <w:rsid w:val="00DA7088"/>
    <w:rsid w:val="00DB5D98"/>
    <w:rsid w:val="00DB7D86"/>
    <w:rsid w:val="00DB7FC2"/>
    <w:rsid w:val="00DC0D15"/>
    <w:rsid w:val="00DC10C5"/>
    <w:rsid w:val="00DC4320"/>
    <w:rsid w:val="00DD2DC6"/>
    <w:rsid w:val="00DD6761"/>
    <w:rsid w:val="00DD6DA8"/>
    <w:rsid w:val="00DE2B73"/>
    <w:rsid w:val="00DE4FAF"/>
    <w:rsid w:val="00DF07C7"/>
    <w:rsid w:val="00DF38BC"/>
    <w:rsid w:val="00DF5C3F"/>
    <w:rsid w:val="00E01533"/>
    <w:rsid w:val="00E041B6"/>
    <w:rsid w:val="00E052E5"/>
    <w:rsid w:val="00E12504"/>
    <w:rsid w:val="00E12926"/>
    <w:rsid w:val="00E23A84"/>
    <w:rsid w:val="00E25A8B"/>
    <w:rsid w:val="00E26B14"/>
    <w:rsid w:val="00E30526"/>
    <w:rsid w:val="00E33DEC"/>
    <w:rsid w:val="00E34144"/>
    <w:rsid w:val="00E36A80"/>
    <w:rsid w:val="00E4089D"/>
    <w:rsid w:val="00E41668"/>
    <w:rsid w:val="00E43EFA"/>
    <w:rsid w:val="00E45265"/>
    <w:rsid w:val="00E46474"/>
    <w:rsid w:val="00E530E7"/>
    <w:rsid w:val="00E543AB"/>
    <w:rsid w:val="00E54821"/>
    <w:rsid w:val="00E6037A"/>
    <w:rsid w:val="00E6081F"/>
    <w:rsid w:val="00E661AF"/>
    <w:rsid w:val="00E66F28"/>
    <w:rsid w:val="00E6763A"/>
    <w:rsid w:val="00E813F0"/>
    <w:rsid w:val="00E82060"/>
    <w:rsid w:val="00E82098"/>
    <w:rsid w:val="00E82858"/>
    <w:rsid w:val="00E839D4"/>
    <w:rsid w:val="00E87C5E"/>
    <w:rsid w:val="00E90D86"/>
    <w:rsid w:val="00E9280F"/>
    <w:rsid w:val="00E92A75"/>
    <w:rsid w:val="00E943A8"/>
    <w:rsid w:val="00EA0B1A"/>
    <w:rsid w:val="00EA3111"/>
    <w:rsid w:val="00EA445D"/>
    <w:rsid w:val="00EA459F"/>
    <w:rsid w:val="00EA4C6A"/>
    <w:rsid w:val="00EB4CCC"/>
    <w:rsid w:val="00EB5F7D"/>
    <w:rsid w:val="00EB7726"/>
    <w:rsid w:val="00ED7908"/>
    <w:rsid w:val="00EE736D"/>
    <w:rsid w:val="00EE7D8A"/>
    <w:rsid w:val="00EF0810"/>
    <w:rsid w:val="00EF0A05"/>
    <w:rsid w:val="00EF0CBA"/>
    <w:rsid w:val="00EF327D"/>
    <w:rsid w:val="00EF485C"/>
    <w:rsid w:val="00EF52BE"/>
    <w:rsid w:val="00F1065B"/>
    <w:rsid w:val="00F12A9B"/>
    <w:rsid w:val="00F15DA4"/>
    <w:rsid w:val="00F16406"/>
    <w:rsid w:val="00F231CC"/>
    <w:rsid w:val="00F2409F"/>
    <w:rsid w:val="00F27707"/>
    <w:rsid w:val="00F360FF"/>
    <w:rsid w:val="00F37EE7"/>
    <w:rsid w:val="00F41216"/>
    <w:rsid w:val="00F4276B"/>
    <w:rsid w:val="00F43ADC"/>
    <w:rsid w:val="00F51C4F"/>
    <w:rsid w:val="00F52947"/>
    <w:rsid w:val="00F52C07"/>
    <w:rsid w:val="00F53592"/>
    <w:rsid w:val="00F63D23"/>
    <w:rsid w:val="00F66B59"/>
    <w:rsid w:val="00F67F9E"/>
    <w:rsid w:val="00F7109C"/>
    <w:rsid w:val="00F805E2"/>
    <w:rsid w:val="00F86F2F"/>
    <w:rsid w:val="00F9296A"/>
    <w:rsid w:val="00F93C1C"/>
    <w:rsid w:val="00F95F17"/>
    <w:rsid w:val="00F96317"/>
    <w:rsid w:val="00F97AEE"/>
    <w:rsid w:val="00FA3EA7"/>
    <w:rsid w:val="00FB6336"/>
    <w:rsid w:val="00FC0E9E"/>
    <w:rsid w:val="00FC17E2"/>
    <w:rsid w:val="00FC3F37"/>
    <w:rsid w:val="00FD02D4"/>
    <w:rsid w:val="00FE600F"/>
    <w:rsid w:val="00FF194D"/>
    <w:rsid w:val="00FF2E6F"/>
    <w:rsid w:val="09949424"/>
    <w:rsid w:val="1D940F46"/>
    <w:rsid w:val="22D85836"/>
    <w:rsid w:val="30F1E854"/>
    <w:rsid w:val="35B55EA0"/>
    <w:rsid w:val="3AF8E75B"/>
    <w:rsid w:val="45D643D5"/>
    <w:rsid w:val="518A6005"/>
    <w:rsid w:val="58037780"/>
    <w:rsid w:val="61380F12"/>
    <w:rsid w:val="7E078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height-percent:200;mso-width-relative:margin;mso-height-relative:margin" fill="f" fillcolor="white" stroke="f">
      <v:fill color="white" on="f"/>
      <v:stroke on="f"/>
      <v:textbox style="mso-fit-shape-to-text:t" inset="0,0,0,0"/>
    </o:shapedefaults>
    <o:shapelayout v:ext="edit">
      <o:idmap v:ext="edit" data="2"/>
    </o:shapelayout>
  </w:shapeDefaults>
  <w:decimalSymbol w:val=","/>
  <w:listSeparator w:val=";"/>
  <w14:docId w14:val="58DAEAB1"/>
  <w15:docId w15:val="{C3C439F7-0AA9-4A5A-9872-53824215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562F75"/>
    <w:pPr>
      <w:spacing w:after="360" w:line="276" w:lineRule="auto"/>
      <w:jc w:val="both"/>
    </w:pPr>
    <w:rPr>
      <w:rFonts w:cs="Arial"/>
      <w:lang w:eastAsia="en-US"/>
    </w:rPr>
  </w:style>
  <w:style w:type="paragraph" w:styleId="Heading1">
    <w:name w:val="heading 1"/>
    <w:aliases w:val="Fyrirsögn 1"/>
    <w:next w:val="Heading2"/>
    <w:link w:val="Heading1Char"/>
    <w:autoRedefine/>
    <w:uiPriority w:val="1"/>
    <w:rsid w:val="006C3598"/>
    <w:pPr>
      <w:keepNext/>
      <w:numPr>
        <w:numId w:val="2"/>
      </w:numPr>
      <w:spacing w:before="480" w:after="480"/>
      <w:ind w:left="-210" w:hanging="357"/>
      <w:outlineLvl w:val="0"/>
    </w:pPr>
    <w:rPr>
      <w:rFonts w:cs="Arial"/>
      <w:b/>
      <w:bCs/>
      <w:color w:val="92D050"/>
      <w:sz w:val="32"/>
      <w:lang w:eastAsia="en-US"/>
    </w:rPr>
  </w:style>
  <w:style w:type="paragraph" w:styleId="Heading2">
    <w:name w:val="heading 2"/>
    <w:aliases w:val="Fyrirsögn 2"/>
    <w:next w:val="Heading3"/>
    <w:link w:val="Heading2Char"/>
    <w:uiPriority w:val="1"/>
    <w:qFormat/>
    <w:rsid w:val="00DA4D79"/>
    <w:pPr>
      <w:tabs>
        <w:tab w:val="left" w:pos="142"/>
      </w:tabs>
      <w:spacing w:after="360"/>
      <w:ind w:left="-170"/>
      <w:outlineLvl w:val="1"/>
    </w:pPr>
    <w:rPr>
      <w:rFonts w:cs="Arial"/>
      <w:noProof/>
      <w:color w:val="0075C4"/>
      <w:sz w:val="24"/>
    </w:rPr>
  </w:style>
  <w:style w:type="paragraph" w:styleId="Heading3">
    <w:name w:val="heading 3"/>
    <w:aliases w:val="Fyrirsögn 3"/>
    <w:basedOn w:val="Heading2"/>
    <w:next w:val="Normal"/>
    <w:link w:val="Heading3Char"/>
    <w:uiPriority w:val="2"/>
    <w:qFormat/>
    <w:rsid w:val="00C33D98"/>
    <w:pPr>
      <w:keepNext/>
      <w:numPr>
        <w:ilvl w:val="2"/>
      </w:numPr>
      <w:spacing w:before="360"/>
      <w:ind w:left="709"/>
      <w:outlineLvl w:val="2"/>
    </w:pPr>
    <w:rPr>
      <w:bCs/>
      <w:sz w:val="20"/>
    </w:rPr>
  </w:style>
  <w:style w:type="paragraph" w:styleId="Heading4">
    <w:name w:val="heading 4"/>
    <w:aliases w:val="Fyrirsögn 4"/>
    <w:basedOn w:val="Heading3"/>
    <w:next w:val="Normal"/>
    <w:link w:val="Heading4Char"/>
    <w:uiPriority w:val="3"/>
    <w:qFormat/>
    <w:rsid w:val="00C33D98"/>
    <w:pPr>
      <w:numPr>
        <w:ilvl w:val="3"/>
      </w:numPr>
      <w:ind w:left="1418"/>
      <w:outlineLvl w:val="3"/>
    </w:pPr>
    <w:rPr>
      <w:bCs w:val="0"/>
      <w:i/>
    </w:rPr>
  </w:style>
  <w:style w:type="paragraph" w:styleId="Heading5">
    <w:name w:val="heading 5"/>
    <w:basedOn w:val="Heading4"/>
    <w:next w:val="Normal"/>
    <w:link w:val="Heading5Char"/>
    <w:autoRedefine/>
    <w:uiPriority w:val="99"/>
    <w:rsid w:val="00083A9F"/>
    <w:pPr>
      <w:numPr>
        <w:ilvl w:val="4"/>
      </w:numPr>
      <w:ind w:left="3237" w:hanging="357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rsid w:val="00233891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rsid w:val="00233891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rsid w:val="00233891"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rsid w:val="00233891"/>
    <w:pPr>
      <w:keepNext/>
      <w:spacing w:after="40"/>
      <w:outlineLvl w:val="8"/>
    </w:pPr>
    <w:rPr>
      <w:b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yrirsögn 1 Char"/>
    <w:basedOn w:val="DefaultParagraphFont"/>
    <w:link w:val="Heading1"/>
    <w:uiPriority w:val="1"/>
    <w:locked/>
    <w:rsid w:val="006C3598"/>
    <w:rPr>
      <w:rFonts w:cs="Arial"/>
      <w:b/>
      <w:bCs/>
      <w:color w:val="92D050"/>
      <w:sz w:val="32"/>
      <w:lang w:eastAsia="en-US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1"/>
    <w:locked/>
    <w:rsid w:val="00DA4D79"/>
    <w:rPr>
      <w:rFonts w:cs="Arial"/>
      <w:noProof/>
      <w:color w:val="0075C4"/>
      <w:sz w:val="24"/>
    </w:rPr>
  </w:style>
  <w:style w:type="character" w:customStyle="1" w:styleId="Heading3Char">
    <w:name w:val="Heading 3 Char"/>
    <w:aliases w:val="Fyrirsögn 3 Char"/>
    <w:basedOn w:val="DefaultParagraphFont"/>
    <w:link w:val="Heading3"/>
    <w:uiPriority w:val="2"/>
    <w:locked/>
    <w:rsid w:val="00C33D98"/>
    <w:rPr>
      <w:rFonts w:cs="Arial"/>
      <w:b/>
      <w:bCs/>
      <w:noProof/>
      <w:color w:val="17365D" w:themeColor="text2" w:themeShade="BF"/>
    </w:rPr>
  </w:style>
  <w:style w:type="character" w:customStyle="1" w:styleId="Heading4Char">
    <w:name w:val="Heading 4 Char"/>
    <w:aliases w:val="Fyrirsögn 4 Char"/>
    <w:basedOn w:val="DefaultParagraphFont"/>
    <w:link w:val="Heading4"/>
    <w:uiPriority w:val="3"/>
    <w:locked/>
    <w:rsid w:val="00C33D98"/>
    <w:rPr>
      <w:rFonts w:cs="Arial"/>
      <w:i/>
      <w:noProof/>
      <w:color w:val="17365D" w:themeColor="text2" w:themeShade="BF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83A9F"/>
    <w:rPr>
      <w:rFonts w:ascii="Arial" w:hAnsi="Arial" w:cs="Arial"/>
      <w:i/>
      <w:color w:val="17365D" w:themeColor="text2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F078C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F078C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F078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078C"/>
    <w:rPr>
      <w:rFonts w:ascii="Cambria" w:hAnsi="Cambria"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23389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autoRedefine/>
    <w:uiPriority w:val="10"/>
    <w:rsid w:val="00805F73"/>
    <w:pPr>
      <w:spacing w:after="0" w:line="240" w:lineRule="auto"/>
      <w:jc w:val="left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sid w:val="001B0B8E"/>
    <w:rPr>
      <w:rFonts w:ascii="Arial" w:hAnsi="Arial" w:cs="Arial"/>
      <w:b/>
      <w:sz w:val="44"/>
      <w:szCs w:val="44"/>
      <w:lang w:eastAsia="en-US"/>
    </w:rPr>
  </w:style>
  <w:style w:type="paragraph" w:styleId="Footer">
    <w:name w:val="footer"/>
    <w:basedOn w:val="Normal"/>
    <w:link w:val="FooterChar"/>
    <w:uiPriority w:val="99"/>
    <w:rsid w:val="0023389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078C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233891"/>
    <w:rPr>
      <w:rFonts w:cs="Times New Roman"/>
    </w:rPr>
  </w:style>
  <w:style w:type="paragraph" w:styleId="Caption">
    <w:name w:val="caption"/>
    <w:basedOn w:val="Normal"/>
    <w:next w:val="Normal"/>
    <w:uiPriority w:val="99"/>
    <w:rsid w:val="00233891"/>
    <w:pPr>
      <w:spacing w:after="40"/>
    </w:pPr>
    <w:rPr>
      <w:b/>
      <w:iCs/>
      <w:sz w:val="22"/>
    </w:rPr>
  </w:style>
  <w:style w:type="paragraph" w:styleId="Header">
    <w:name w:val="header"/>
    <w:basedOn w:val="Normal"/>
    <w:link w:val="HeaderChar"/>
    <w:uiPriority w:val="99"/>
    <w:rsid w:val="002338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078C"/>
    <w:rPr>
      <w:rFonts w:cs="Times New Roman"/>
      <w:sz w:val="24"/>
      <w:szCs w:val="24"/>
      <w:lang w:eastAsia="en-US"/>
    </w:rPr>
  </w:style>
  <w:style w:type="paragraph" w:customStyle="1" w:styleId="xl24">
    <w:name w:val="xl24"/>
    <w:basedOn w:val="Normal"/>
    <w:uiPriority w:val="99"/>
    <w:rsid w:val="00233891"/>
    <w:pPr>
      <w:spacing w:before="100" w:beforeAutospacing="1" w:after="100" w:afterAutospacing="1"/>
    </w:pPr>
    <w:rPr>
      <w:b/>
      <w:bCs/>
      <w:lang w:val="en-GB"/>
    </w:rPr>
  </w:style>
  <w:style w:type="character" w:styleId="Hyperlink">
    <w:name w:val="Hyperlink"/>
    <w:aliases w:val="Tengill"/>
    <w:basedOn w:val="DefaultParagraphFont"/>
    <w:uiPriority w:val="99"/>
    <w:qFormat/>
    <w:rsid w:val="00562F75"/>
    <w:rPr>
      <w:rFonts w:cs="Times New Roman"/>
      <w:color w:val="7DB238"/>
      <w:u w:val="single"/>
    </w:rPr>
  </w:style>
  <w:style w:type="paragraph" w:styleId="NormalWeb">
    <w:name w:val="Normal (Web)"/>
    <w:basedOn w:val="Normal"/>
    <w:uiPriority w:val="99"/>
    <w:rsid w:val="00233891"/>
    <w:pPr>
      <w:spacing w:before="100" w:beforeAutospacing="1" w:after="100" w:afterAutospacing="1"/>
    </w:pPr>
    <w:rPr>
      <w:lang w:val="en-GB"/>
    </w:rPr>
  </w:style>
  <w:style w:type="paragraph" w:styleId="BodyText2">
    <w:name w:val="Body Text 2"/>
    <w:basedOn w:val="Normal"/>
    <w:link w:val="BodyText2Char"/>
    <w:uiPriority w:val="99"/>
    <w:rsid w:val="00233891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233891"/>
    <w:pPr>
      <w:ind w:firstLine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F078C"/>
    <w:rPr>
      <w:rFonts w:cs="Times New Roman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233891"/>
    <w:pPr>
      <w:ind w:firstLine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233891"/>
    <w:pPr>
      <w:ind w:firstLine="540"/>
    </w:pPr>
    <w:rPr>
      <w:szCs w:val="17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F078C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233891"/>
    <w:pPr>
      <w:ind w:right="-514"/>
      <w:jc w:val="center"/>
    </w:pPr>
    <w:rPr>
      <w:b/>
      <w:sz w:val="4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F078C"/>
    <w:rPr>
      <w:rFonts w:cs="Times New Roman"/>
      <w:sz w:val="16"/>
      <w:szCs w:val="16"/>
      <w:lang w:eastAsia="en-US"/>
    </w:rPr>
  </w:style>
  <w:style w:type="character" w:styleId="Strong">
    <w:name w:val="Strong"/>
    <w:basedOn w:val="DefaultParagraphFont"/>
    <w:uiPriority w:val="99"/>
    <w:rsid w:val="00233891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23389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A86A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6A82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86A82"/>
    <w:rPr>
      <w:rFonts w:cs="Times New Roman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86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86A82"/>
    <w:rPr>
      <w:rFonts w:cs="Times New Roman"/>
      <w:b/>
      <w:bCs/>
      <w:lang w:val="is-IS"/>
    </w:rPr>
  </w:style>
  <w:style w:type="paragraph" w:styleId="BalloonText">
    <w:name w:val="Balloon Text"/>
    <w:basedOn w:val="Normal"/>
    <w:link w:val="BalloonTextChar"/>
    <w:uiPriority w:val="99"/>
    <w:rsid w:val="00A86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6A82"/>
    <w:rPr>
      <w:rFonts w:ascii="Tahoma" w:hAnsi="Tahoma" w:cs="Tahoma"/>
      <w:sz w:val="16"/>
      <w:szCs w:val="16"/>
      <w:lang w:val="is-IS"/>
    </w:rPr>
  </w:style>
  <w:style w:type="paragraph" w:styleId="NoSpacing">
    <w:name w:val="No Spacing"/>
    <w:link w:val="NoSpacingChar"/>
    <w:autoRedefine/>
    <w:uiPriority w:val="1"/>
    <w:rsid w:val="001B0B8E"/>
    <w:rPr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B0B8E"/>
    <w:rPr>
      <w:rFonts w:ascii="Arial" w:hAnsi="Arial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01AA"/>
    <w:pPr>
      <w:keepLines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E6081F"/>
    <w:pPr>
      <w:spacing w:after="0"/>
      <w:ind w:left="238"/>
    </w:pPr>
    <w:rPr>
      <w:sz w:val="22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6081F"/>
    <w:pPr>
      <w:tabs>
        <w:tab w:val="left" w:pos="480"/>
        <w:tab w:val="right" w:leader="dot" w:pos="9062"/>
      </w:tabs>
      <w:spacing w:after="0"/>
    </w:pPr>
    <w:rPr>
      <w:sz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60398C"/>
    <w:pPr>
      <w:tabs>
        <w:tab w:val="right" w:leader="dot" w:pos="9060"/>
      </w:tabs>
      <w:spacing w:after="0"/>
      <w:ind w:left="482"/>
    </w:pPr>
    <w:rPr>
      <w:sz w:val="22"/>
    </w:rPr>
  </w:style>
  <w:style w:type="character" w:styleId="SubtleEmphasis">
    <w:name w:val="Subtle Emphasis"/>
    <w:basedOn w:val="DefaultParagraphFont"/>
    <w:uiPriority w:val="19"/>
    <w:rsid w:val="00A418E2"/>
    <w:rPr>
      <w:rFonts w:ascii="Arial" w:hAnsi="Arial"/>
      <w:i/>
      <w:iCs/>
      <w:caps/>
      <w:color w:val="808080" w:themeColor="text1" w:themeTint="7F"/>
      <w:sz w:val="18"/>
    </w:rPr>
  </w:style>
  <w:style w:type="paragraph" w:customStyle="1" w:styleId="TaflaMynd">
    <w:name w:val="Tafla/Mynd"/>
    <w:basedOn w:val="Normal"/>
    <w:link w:val="TaflaMyndChar"/>
    <w:uiPriority w:val="5"/>
    <w:qFormat/>
    <w:rsid w:val="003174AC"/>
    <w:pPr>
      <w:spacing w:before="360" w:after="120"/>
    </w:pPr>
    <w:rPr>
      <w:i/>
      <w:color w:val="0075C4"/>
    </w:rPr>
  </w:style>
  <w:style w:type="paragraph" w:styleId="Subtitle">
    <w:name w:val="Subtitle"/>
    <w:basedOn w:val="Normal"/>
    <w:next w:val="Normal"/>
    <w:link w:val="SubtitleChar"/>
    <w:uiPriority w:val="11"/>
    <w:locked/>
    <w:rsid w:val="00206A7A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TaflaMyndChar">
    <w:name w:val="Tafla/Mynd Char"/>
    <w:basedOn w:val="DefaultParagraphFont"/>
    <w:link w:val="TaflaMynd"/>
    <w:uiPriority w:val="5"/>
    <w:rsid w:val="003174AC"/>
    <w:rPr>
      <w:rFonts w:cs="Arial"/>
      <w:i/>
      <w:color w:val="0075C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6A7A"/>
    <w:rPr>
      <w:rFonts w:ascii="Arial" w:eastAsiaTheme="majorEastAsia" w:hAnsi="Arial" w:cstheme="majorBidi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locked/>
    <w:rsid w:val="00206A7A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206A7A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autoRedefine/>
    <w:uiPriority w:val="29"/>
    <w:rsid w:val="00F37EE7"/>
    <w:pPr>
      <w:spacing w:after="40" w:line="240" w:lineRule="auto"/>
      <w:jc w:val="left"/>
    </w:pPr>
    <w:rPr>
      <w:iCs/>
      <w:spacing w:val="10"/>
      <w:kern w:val="26"/>
      <w:sz w:val="32"/>
      <w:szCs w:val="32"/>
    </w:rPr>
  </w:style>
  <w:style w:type="character" w:customStyle="1" w:styleId="QuoteChar">
    <w:name w:val="Quote Char"/>
    <w:basedOn w:val="DefaultParagraphFont"/>
    <w:link w:val="Quote"/>
    <w:uiPriority w:val="29"/>
    <w:rsid w:val="00F37EE7"/>
    <w:rPr>
      <w:rFonts w:cs="Arial"/>
      <w:iCs/>
      <w:spacing w:val="10"/>
      <w:kern w:val="26"/>
      <w:sz w:val="32"/>
      <w:szCs w:val="3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206A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A7A"/>
    <w:rPr>
      <w:rFonts w:ascii="Arial" w:hAnsi="Arial" w:cs="Arial"/>
      <w:b/>
      <w:bCs/>
      <w:i/>
      <w:iCs/>
      <w:color w:val="4F81BD" w:themeColor="accent1"/>
      <w:lang w:eastAsia="en-US"/>
    </w:rPr>
  </w:style>
  <w:style w:type="character" w:styleId="SubtleReference">
    <w:name w:val="Subtle Reference"/>
    <w:basedOn w:val="DefaultParagraphFont"/>
    <w:uiPriority w:val="31"/>
    <w:rsid w:val="00206A7A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06A7A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206A7A"/>
    <w:rPr>
      <w:rFonts w:ascii="Arial" w:hAnsi="Arial"/>
      <w:b/>
      <w:bCs/>
      <w:smallCaps/>
      <w:spacing w:val="5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60398C"/>
    <w:pPr>
      <w:tabs>
        <w:tab w:val="right" w:leader="dot" w:pos="9060"/>
      </w:tabs>
      <w:spacing w:after="0"/>
      <w:ind w:left="737"/>
    </w:pPr>
    <w:rPr>
      <w:sz w:val="22"/>
    </w:rPr>
  </w:style>
  <w:style w:type="paragraph" w:styleId="ListParagraph">
    <w:name w:val="List Paragraph"/>
    <w:basedOn w:val="Normal"/>
    <w:uiPriority w:val="34"/>
    <w:qFormat/>
    <w:rsid w:val="0076792A"/>
    <w:pPr>
      <w:ind w:left="708"/>
    </w:pPr>
  </w:style>
  <w:style w:type="numbering" w:customStyle="1" w:styleId="MAST">
    <w:name w:val="MAST"/>
    <w:uiPriority w:val="99"/>
    <w:rsid w:val="00670992"/>
    <w:pPr>
      <w:numPr>
        <w:numId w:val="1"/>
      </w:numPr>
    </w:pPr>
  </w:style>
  <w:style w:type="paragraph" w:customStyle="1" w:styleId="Textitflum">
    <w:name w:val="Texti í töflum"/>
    <w:basedOn w:val="Normal"/>
    <w:link w:val="TextitflumChar"/>
    <w:uiPriority w:val="4"/>
    <w:semiHidden/>
    <w:qFormat/>
    <w:rsid w:val="00DE2B73"/>
    <w:pPr>
      <w:spacing w:after="0" w:line="240" w:lineRule="auto"/>
    </w:pPr>
  </w:style>
  <w:style w:type="table" w:customStyle="1" w:styleId="Style1">
    <w:name w:val="Style1"/>
    <w:basedOn w:val="TableNormal"/>
    <w:uiPriority w:val="99"/>
    <w:rsid w:val="00562F75"/>
    <w:rPr>
      <w:sz w:val="18"/>
    </w:rPr>
    <w:tblPr>
      <w:jc w:val="center"/>
      <w:tblBorders>
        <w:top w:val="single" w:sz="4" w:space="0" w:color="auto"/>
        <w:bottom w:val="single" w:sz="4" w:space="0" w:color="auto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i/>
      </w:rPr>
      <w:tblPr/>
      <w:tcPr>
        <w:tcBorders>
          <w:bottom w:val="single" w:sz="4" w:space="0" w:color="auto"/>
        </w:tcBorders>
      </w:tcPr>
    </w:tblStylePr>
  </w:style>
  <w:style w:type="character" w:customStyle="1" w:styleId="TextitflumChar">
    <w:name w:val="Texti í töflum Char"/>
    <w:basedOn w:val="DefaultParagraphFont"/>
    <w:link w:val="Textitflum"/>
    <w:uiPriority w:val="4"/>
    <w:semiHidden/>
    <w:rsid w:val="00BD34BE"/>
    <w:rPr>
      <w:rFonts w:cs="Arial"/>
      <w:lang w:eastAsia="en-US"/>
    </w:rPr>
  </w:style>
  <w:style w:type="table" w:styleId="TableGrid">
    <w:name w:val="Table Grid"/>
    <w:basedOn w:val="TableNormal"/>
    <w:uiPriority w:val="59"/>
    <w:locked/>
    <w:rsid w:val="00DE2B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3">
    <w:name w:val="Medium List 1 Accent 3"/>
    <w:basedOn w:val="TableNormal"/>
    <w:uiPriority w:val="65"/>
    <w:rsid w:val="00DE2B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Shading-Accent3">
    <w:name w:val="Light Shading Accent 3"/>
    <w:aliases w:val="MAST - grænn"/>
    <w:basedOn w:val="TableNormal"/>
    <w:uiPriority w:val="60"/>
    <w:rsid w:val="00562F75"/>
    <w:rPr>
      <w:sz w:val="18"/>
    </w:rPr>
    <w:tblPr>
      <w:tblStyleRowBandSize w:val="1"/>
      <w:jc w:val="center"/>
      <w:tblBorders>
        <w:top w:val="single" w:sz="8" w:space="0" w:color="9BBB59" w:themeColor="accent3"/>
        <w:bottom w:val="single" w:sz="8" w:space="0" w:color="9BBB59" w:themeColor="accent3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18"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pPr>
        <w:jc w:val="center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ildVerkefni-Hfundur">
    <w:name w:val="Deild/Verkefni - Höfundur"/>
    <w:basedOn w:val="Normal"/>
    <w:link w:val="DeildVerkefni-HfundurChar"/>
    <w:uiPriority w:val="7"/>
    <w:rsid w:val="00A708C3"/>
    <w:pPr>
      <w:spacing w:after="0" w:line="240" w:lineRule="auto"/>
    </w:pPr>
    <w:rPr>
      <w:noProof/>
      <w:color w:val="92D050"/>
      <w:sz w:val="22"/>
      <w:szCs w:val="22"/>
    </w:rPr>
  </w:style>
  <w:style w:type="character" w:customStyle="1" w:styleId="DeildVerkefni-HfundurChar">
    <w:name w:val="Deild/Verkefni - Höfundur Char"/>
    <w:basedOn w:val="DefaultParagraphFont"/>
    <w:link w:val="DeildVerkefni-Hfundur"/>
    <w:uiPriority w:val="7"/>
    <w:rsid w:val="001B0B8E"/>
    <w:rPr>
      <w:rFonts w:cs="Arial"/>
      <w:noProof/>
      <w:color w:val="92D050"/>
      <w:sz w:val="22"/>
      <w:szCs w:val="22"/>
      <w:lang w:eastAsia="en-US"/>
    </w:rPr>
  </w:style>
  <w:style w:type="table" w:customStyle="1" w:styleId="MAST-blr">
    <w:name w:val="MAST - blár"/>
    <w:basedOn w:val="TableNormal"/>
    <w:uiPriority w:val="99"/>
    <w:qFormat/>
    <w:rsid w:val="00562F75"/>
    <w:pPr>
      <w:jc w:val="center"/>
    </w:pPr>
    <w:rPr>
      <w:sz w:val="18"/>
    </w:rPr>
    <w:tblPr>
      <w:tblStyleRowBandSize w:val="1"/>
      <w:jc w:val="center"/>
      <w:tblBorders>
        <w:top w:val="single" w:sz="8" w:space="0" w:color="4F81BD" w:themeColor="accent1"/>
        <w:bottom w:val="single" w:sz="8" w:space="0" w:color="4F81BD" w:themeColor="accent1"/>
      </w:tblBorders>
      <w:tblCellMar>
        <w:left w:w="57" w:type="dxa"/>
        <w:right w:w="57" w:type="dxa"/>
      </w:tblCellMar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18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 w:val="18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Arial" w:hAnsi="Arial"/>
        <w:b w:val="0"/>
        <w:bCs/>
        <w:sz w:val="18"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A418E2"/>
    <w:rPr>
      <w:color w:val="808080"/>
    </w:rPr>
  </w:style>
  <w:style w:type="paragraph" w:customStyle="1" w:styleId="Punktar">
    <w:name w:val="Punktar"/>
    <w:basedOn w:val="ListParagraph"/>
    <w:link w:val="PunktarChar"/>
    <w:uiPriority w:val="7"/>
    <w:qFormat/>
    <w:rsid w:val="00196FDD"/>
    <w:pPr>
      <w:numPr>
        <w:numId w:val="3"/>
      </w:numPr>
      <w:ind w:left="714" w:hanging="357"/>
      <w:contextualSpacing/>
    </w:pPr>
  </w:style>
  <w:style w:type="character" w:customStyle="1" w:styleId="PunktarChar">
    <w:name w:val="Punktar Char"/>
    <w:basedOn w:val="DefaultParagraphFont"/>
    <w:link w:val="Punktar"/>
    <w:uiPriority w:val="7"/>
    <w:rsid w:val="00196FDD"/>
    <w:rPr>
      <w:rFonts w:cs="Arial"/>
      <w:lang w:eastAsia="en-US"/>
    </w:rPr>
  </w:style>
  <w:style w:type="paragraph" w:customStyle="1" w:styleId="Nmeralisti">
    <w:name w:val="Númeralisti"/>
    <w:basedOn w:val="ListParagraph"/>
    <w:link w:val="NmeralistiChar"/>
    <w:uiPriority w:val="8"/>
    <w:qFormat/>
    <w:rsid w:val="00C46064"/>
    <w:pPr>
      <w:numPr>
        <w:numId w:val="4"/>
      </w:numPr>
      <w:ind w:left="714" w:hanging="357"/>
      <w:contextualSpacing/>
      <w:jc w:val="left"/>
    </w:pPr>
  </w:style>
  <w:style w:type="character" w:customStyle="1" w:styleId="NmeralistiChar">
    <w:name w:val="Númeralisti Char"/>
    <w:basedOn w:val="DefaultParagraphFont"/>
    <w:link w:val="Nmeralisti"/>
    <w:uiPriority w:val="8"/>
    <w:rsid w:val="00C46064"/>
    <w:rPr>
      <w:rFonts w:cs="Arial"/>
      <w:lang w:eastAsia="en-US"/>
    </w:rPr>
  </w:style>
  <w:style w:type="paragraph" w:customStyle="1" w:styleId="Tflutexti">
    <w:name w:val="Töflutexti"/>
    <w:basedOn w:val="Normal"/>
    <w:next w:val="ListParagraph"/>
    <w:uiPriority w:val="4"/>
    <w:qFormat/>
    <w:rsid w:val="00562F75"/>
    <w:pPr>
      <w:spacing w:before="40" w:after="20" w:line="240" w:lineRule="auto"/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ettir@ruv.i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innkollun@mast.is" TargetMode="External"/><Relationship Id="rId17" Type="http://schemas.openxmlformats.org/officeDocument/2006/relationships/hyperlink" Target="https://www.mast.is/is/um-mast/frettir/innkallani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t.is/is/um-mast/log-og-reglugerdi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t.is/is/um-mast/frettir/innkallanir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frettir@stod2.i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javascript:noop()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st@mast.i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st@mast.i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71A2B41511D4EB6E461388E0EEBE6" ma:contentTypeVersion="13" ma:contentTypeDescription="Create a new document." ma:contentTypeScope="" ma:versionID="ea98f82f02256aae271e8f14212a8256">
  <xsd:schema xmlns:xsd="http://www.w3.org/2001/XMLSchema" xmlns:xs="http://www.w3.org/2001/XMLSchema" xmlns:p="http://schemas.microsoft.com/office/2006/metadata/properties" xmlns:ns3="46cb499a-a27a-4ce2-8b6e-45de2a744f28" xmlns:ns4="62eea975-24d8-450f-9594-7143f4aa32dd" targetNamespace="http://schemas.microsoft.com/office/2006/metadata/properties" ma:root="true" ma:fieldsID="630c97b88d16c04ecbacaa1e176e21e2" ns3:_="" ns4:_="">
    <xsd:import namespace="46cb499a-a27a-4ce2-8b6e-45de2a744f28"/>
    <xsd:import namespace="62eea975-24d8-450f-9594-7143f4aa32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499a-a27a-4ce2-8b6e-45de2a744f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a975-24d8-450f-9594-7143f4aa3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3EF4D-7403-44A5-A8DD-51ACB36C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FABD2-D443-4532-84AE-32C444AD44E8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46cb499a-a27a-4ce2-8b6e-45de2a744f28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2eea975-24d8-450f-9594-7143f4aa32d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B685D8C-F4A8-4285-AA9C-753CB95367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C9492F-673B-424F-9253-96108D989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b499a-a27a-4ce2-8b6e-45de2a744f28"/>
    <ds:schemaRef ds:uri="62eea975-24d8-450f-9594-7143f4aa3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768</Words>
  <Characters>5035</Characters>
  <Application>Microsoft Office Word</Application>
  <DocSecurity>0</DocSecurity>
  <Lines>98</Lines>
  <Paragraphs>71</Paragraphs>
  <ScaleCrop>false</ScaleCrop>
  <Company>Hollustuvernd Ríkisins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Heiti á skýrslu</dc:title>
  <dc:creator>mast-hedinn</dc:creator>
  <cp:lastModifiedBy>Héðinn Friðjónsson - MAST</cp:lastModifiedBy>
  <cp:revision>134</cp:revision>
  <cp:lastPrinted>2025-10-24T12:02:00Z</cp:lastPrinted>
  <dcterms:created xsi:type="dcterms:W3CDTF">2025-10-21T13:12:00Z</dcterms:created>
  <dcterms:modified xsi:type="dcterms:W3CDTF">2025-10-24T12:02:00Z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0x01010072671A2B41511D4EB6E461388E0EEBE6</vt:lpwstr>
  </property>
  <property fmtid="{D5CDD505-2E9C-101B-9397-08002B2CF9AE}" pid="3" name="GrammarlyDocumentId">
    <vt:lpwstr>3a872a5f-c4b3-4f52-8ca0-8b8623fe2577</vt:lpwstr>
  </property>
</Properties>
</file>